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21A39" w14:textId="77777777" w:rsidR="00297022" w:rsidRDefault="00A94B98" w:rsidP="00297022">
      <w:pPr>
        <w:tabs>
          <w:tab w:val="left" w:pos="1134"/>
        </w:tabs>
        <w:jc w:val="center"/>
        <w:rPr>
          <w:rFonts w:cs="Times New Roman"/>
          <w:sz w:val="22"/>
          <w:szCs w:val="22"/>
          <w:u w:val="single"/>
        </w:rPr>
      </w:pPr>
      <w:r>
        <w:rPr>
          <w:rFonts w:cs="Times New Roman"/>
          <w:noProof/>
          <w:sz w:val="22"/>
          <w:szCs w:val="22"/>
          <w:u w:val="single"/>
          <w:lang w:eastAsia="ru-RU" w:bidi="ar-SA"/>
        </w:rPr>
        <mc:AlternateContent>
          <mc:Choice Requires="wps">
            <w:drawing>
              <wp:anchor distT="0" distB="0" distL="114300" distR="114300" simplePos="0" relativeHeight="251657728" behindDoc="0" locked="0" layoutInCell="1" allowOverlap="1" wp14:anchorId="3D1D530C" wp14:editId="2907BA2B">
                <wp:simplePos x="0" y="0"/>
                <wp:positionH relativeFrom="column">
                  <wp:posOffset>5128260</wp:posOffset>
                </wp:positionH>
                <wp:positionV relativeFrom="paragraph">
                  <wp:posOffset>-291465</wp:posOffset>
                </wp:positionV>
                <wp:extent cx="1266825" cy="800100"/>
                <wp:effectExtent l="0" t="635" r="18415"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5" o:spid="_x0000_s1026" style="position:absolute;margin-left:403.8pt;margin-top:-22.9pt;width:99.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"/>
            </w:pict>
          </mc:Fallback>
        </mc:AlternateContent>
      </w:r>
      <w:r w:rsidR="007B226A" w:rsidRPr="008843A8">
        <w:rPr>
          <w:rFonts w:cs="Times New Roman"/>
          <w:sz w:val="22"/>
          <w:szCs w:val="22"/>
          <w:u w:val="single"/>
        </w:rPr>
        <w:t>Паспортизация проект</w:t>
      </w:r>
      <w:r w:rsidR="00735478" w:rsidRPr="008843A8">
        <w:rPr>
          <w:rFonts w:cs="Times New Roman"/>
          <w:sz w:val="22"/>
          <w:szCs w:val="22"/>
          <w:u w:val="single"/>
        </w:rPr>
        <w:t>а</w:t>
      </w:r>
      <w:r w:rsidR="007B226A" w:rsidRPr="008843A8">
        <w:rPr>
          <w:rFonts w:cs="Times New Roman"/>
          <w:sz w:val="22"/>
          <w:szCs w:val="22"/>
          <w:u w:val="single"/>
        </w:rPr>
        <w:t xml:space="preserve"> по финансовой грамотности</w:t>
      </w:r>
    </w:p>
    <w:p w14:paraId="0164C4A4" w14:textId="77777777" w:rsidR="00297022" w:rsidRDefault="00297022" w:rsidP="00297022">
      <w:pPr>
        <w:tabs>
          <w:tab w:val="left" w:pos="1134"/>
        </w:tabs>
        <w:jc w:val="center"/>
        <w:rPr>
          <w:rFonts w:cs="Times New Roman"/>
          <w:sz w:val="22"/>
          <w:szCs w:val="22"/>
          <w:u w:val="single"/>
        </w:rPr>
      </w:pPr>
    </w:p>
    <w:p w14:paraId="11D88971" w14:textId="77777777" w:rsidR="00B13EC0" w:rsidRPr="008843A8" w:rsidRDefault="00B13EC0" w:rsidP="00297022">
      <w:pPr>
        <w:tabs>
          <w:tab w:val="left" w:pos="1134"/>
        </w:tabs>
        <w:jc w:val="right"/>
        <w:rPr>
          <w:rFonts w:cs="Times New Roman"/>
          <w:sz w:val="22"/>
          <w:szCs w:val="22"/>
        </w:rPr>
      </w:pPr>
    </w:p>
    <w:p w14:paraId="3B1D80EE" w14:textId="77777777" w:rsidR="00735478" w:rsidRDefault="00735478" w:rsidP="00042B7B">
      <w:pPr>
        <w:tabs>
          <w:tab w:val="left" w:pos="1134"/>
        </w:tabs>
        <w:jc w:val="center"/>
        <w:rPr>
          <w:rFonts w:cs="Times New Roman"/>
          <w:b/>
          <w:sz w:val="22"/>
          <w:szCs w:val="22"/>
        </w:rPr>
      </w:pPr>
      <w:r w:rsidRPr="008843A8">
        <w:rPr>
          <w:rFonts w:cs="Times New Roman"/>
          <w:b/>
          <w:sz w:val="22"/>
          <w:szCs w:val="22"/>
        </w:rPr>
        <w:t>Карточка проекта</w:t>
      </w:r>
    </w:p>
    <w:p w14:paraId="75E7F75F" w14:textId="77777777" w:rsidR="00297022" w:rsidRDefault="00297022" w:rsidP="00042B7B">
      <w:pPr>
        <w:tabs>
          <w:tab w:val="left" w:pos="1134"/>
        </w:tabs>
        <w:jc w:val="center"/>
        <w:rPr>
          <w:rFonts w:cs="Times New Roman"/>
          <w:b/>
          <w:sz w:val="22"/>
          <w:szCs w:val="22"/>
        </w:rPr>
      </w:pPr>
    </w:p>
    <w:p w14:paraId="5F09F5FD" w14:textId="77777777" w:rsidR="00297022" w:rsidRPr="0069419B" w:rsidRDefault="0069419B" w:rsidP="00297022">
      <w:pPr>
        <w:tabs>
          <w:tab w:val="left" w:pos="1134"/>
        </w:tabs>
        <w:jc w:val="center"/>
        <w:rPr>
          <w:rFonts w:cs="Times New Roman"/>
          <w:b/>
        </w:rPr>
      </w:pPr>
      <w:r>
        <w:rPr>
          <w:rFonts w:cs="Times New Roman"/>
          <w:b/>
        </w:rPr>
        <w:t>Выставка-ярмарка «Ваши личные финансы»</w:t>
      </w:r>
    </w:p>
    <w:p w14:paraId="1C2EDC21" w14:textId="77777777" w:rsidR="00297022" w:rsidRPr="008843A8" w:rsidRDefault="00297022" w:rsidP="00042B7B">
      <w:pPr>
        <w:tabs>
          <w:tab w:val="left" w:pos="1134"/>
        </w:tabs>
        <w:jc w:val="center"/>
        <w:rPr>
          <w:rFonts w:cs="Times New Roman"/>
          <w:b/>
          <w:sz w:val="22"/>
          <w:szCs w:val="22"/>
        </w:rPr>
      </w:pPr>
    </w:p>
    <w:p w14:paraId="4CBFA312" w14:textId="77777777" w:rsidR="00D95B82" w:rsidRDefault="00D95B82" w:rsidP="00042B7B">
      <w:pPr>
        <w:tabs>
          <w:tab w:val="left" w:pos="1134"/>
        </w:tabs>
        <w:jc w:val="center"/>
        <w:rPr>
          <w:rFonts w:cs="Times New Roman"/>
          <w:b/>
          <w:sz w:val="22"/>
          <w:szCs w:val="22"/>
        </w:rPr>
      </w:pPr>
    </w:p>
    <w:tbl>
      <w:tblPr>
        <w:tblW w:w="1062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215"/>
        <w:gridCol w:w="6892"/>
      </w:tblGrid>
      <w:tr w:rsidR="00B13EC0" w:rsidRPr="007B226A" w14:paraId="0446A591" w14:textId="77777777" w:rsidTr="00297022">
        <w:tc>
          <w:tcPr>
            <w:tcW w:w="516" w:type="dxa"/>
            <w:shd w:val="clear" w:color="auto" w:fill="auto"/>
          </w:tcPr>
          <w:p w14:paraId="6EDFD582" w14:textId="77777777" w:rsidR="00B13EC0" w:rsidRDefault="00B13EC0" w:rsidP="00E35D3D">
            <w:pPr>
              <w:tabs>
                <w:tab w:val="left" w:pos="1134"/>
              </w:tabs>
              <w:jc w:val="center"/>
            </w:pPr>
            <w:r>
              <w:t>1</w:t>
            </w:r>
          </w:p>
        </w:tc>
        <w:tc>
          <w:tcPr>
            <w:tcW w:w="3215" w:type="dxa"/>
          </w:tcPr>
          <w:p w14:paraId="1C0ED29E" w14:textId="77777777" w:rsidR="00B13EC0" w:rsidRPr="007B226A" w:rsidRDefault="00B13EC0" w:rsidP="00E35D3D">
            <w:pPr>
              <w:tabs>
                <w:tab w:val="left" w:pos="1134"/>
              </w:tabs>
              <w:jc w:val="center"/>
              <w:rPr>
                <w:rFonts w:cs="Times New Roman"/>
                <w:sz w:val="22"/>
                <w:szCs w:val="22"/>
              </w:rPr>
            </w:pPr>
            <w:r>
              <w:t>Наименование организации - организатора или инициатора проекта</w:t>
            </w:r>
          </w:p>
        </w:tc>
        <w:tc>
          <w:tcPr>
            <w:tcW w:w="6892" w:type="dxa"/>
          </w:tcPr>
          <w:p w14:paraId="7FB2AA92" w14:textId="77777777" w:rsidR="00B13EC0" w:rsidRPr="00673E95" w:rsidRDefault="00DD000D" w:rsidP="00E35D3D">
            <w:pPr>
              <w:pStyle w:val="1"/>
              <w:tabs>
                <w:tab w:val="left" w:pos="1134"/>
              </w:tabs>
              <w:spacing w:before="0"/>
              <w:jc w:val="center"/>
              <w:rPr>
                <w:rFonts w:ascii="Times New Roman" w:hAnsi="Times New Roman"/>
                <w:b w:val="0"/>
                <w:bCs w:val="0"/>
                <w:color w:val="auto"/>
                <w:sz w:val="22"/>
                <w:szCs w:val="22"/>
              </w:rPr>
            </w:pPr>
            <w:r w:rsidRPr="00673E95">
              <w:rPr>
                <w:rFonts w:ascii="Times New Roman" w:hAnsi="Times New Roman"/>
                <w:b w:val="0"/>
                <w:bCs w:val="0"/>
                <w:color w:val="auto"/>
                <w:sz w:val="22"/>
                <w:szCs w:val="22"/>
              </w:rPr>
              <w:t>Департамент финансов Томской области</w:t>
            </w:r>
          </w:p>
        </w:tc>
      </w:tr>
      <w:tr w:rsidR="00B13EC0" w:rsidRPr="007B226A" w14:paraId="34803B29" w14:textId="77777777" w:rsidTr="00297022">
        <w:tc>
          <w:tcPr>
            <w:tcW w:w="516" w:type="dxa"/>
            <w:shd w:val="clear" w:color="auto" w:fill="auto"/>
          </w:tcPr>
          <w:p w14:paraId="254A6F57" w14:textId="77777777" w:rsidR="00B13EC0" w:rsidRDefault="00B13EC0" w:rsidP="00E35D3D">
            <w:pPr>
              <w:tabs>
                <w:tab w:val="left" w:pos="1134"/>
              </w:tabs>
              <w:jc w:val="center"/>
            </w:pPr>
            <w:r>
              <w:t>2</w:t>
            </w:r>
          </w:p>
        </w:tc>
        <w:tc>
          <w:tcPr>
            <w:tcW w:w="3215" w:type="dxa"/>
          </w:tcPr>
          <w:p w14:paraId="339E10E8" w14:textId="77777777" w:rsidR="00B13EC0" w:rsidRPr="007B226A" w:rsidRDefault="00B13EC0" w:rsidP="00B13EC0">
            <w:pPr>
              <w:tabs>
                <w:tab w:val="left" w:pos="1134"/>
              </w:tabs>
              <w:jc w:val="center"/>
              <w:rPr>
                <w:rFonts w:cs="Times New Roman"/>
                <w:sz w:val="22"/>
                <w:szCs w:val="22"/>
              </w:rPr>
            </w:pPr>
            <w:r w:rsidRPr="00B13EC0">
              <w:rPr>
                <w:rFonts w:cs="Times New Roman"/>
                <w:sz w:val="22"/>
                <w:szCs w:val="22"/>
              </w:rPr>
              <w:t>Субъект</w:t>
            </w:r>
            <w:r>
              <w:t xml:space="preserve"> Федерации/ муниципалитет, где был организован проект</w:t>
            </w:r>
          </w:p>
        </w:tc>
        <w:tc>
          <w:tcPr>
            <w:tcW w:w="6892" w:type="dxa"/>
          </w:tcPr>
          <w:p w14:paraId="51FB65E1" w14:textId="77777777" w:rsidR="00B13EC0" w:rsidRPr="00D07CB2" w:rsidRDefault="00DD000D" w:rsidP="00E35D3D">
            <w:pPr>
              <w:jc w:val="center"/>
            </w:pPr>
            <w:r>
              <w:t>Томская область</w:t>
            </w:r>
          </w:p>
        </w:tc>
      </w:tr>
      <w:tr w:rsidR="00B13EC0" w:rsidRPr="00DD000D" w14:paraId="7E0A6847" w14:textId="77777777" w:rsidTr="00297022">
        <w:tc>
          <w:tcPr>
            <w:tcW w:w="516" w:type="dxa"/>
            <w:shd w:val="clear" w:color="auto" w:fill="auto"/>
          </w:tcPr>
          <w:p w14:paraId="366A663E" w14:textId="77777777" w:rsidR="00B13EC0" w:rsidRDefault="00B13EC0" w:rsidP="00E35D3D">
            <w:pPr>
              <w:tabs>
                <w:tab w:val="left" w:pos="1134"/>
              </w:tabs>
              <w:jc w:val="center"/>
            </w:pPr>
            <w:r>
              <w:t>3</w:t>
            </w:r>
          </w:p>
        </w:tc>
        <w:tc>
          <w:tcPr>
            <w:tcW w:w="3215" w:type="dxa"/>
            <w:tcBorders>
              <w:top w:val="single" w:sz="4" w:space="0" w:color="auto"/>
              <w:left w:val="single" w:sz="4" w:space="0" w:color="auto"/>
              <w:bottom w:val="single" w:sz="4" w:space="0" w:color="auto"/>
              <w:right w:val="single" w:sz="4" w:space="0" w:color="auto"/>
            </w:tcBorders>
          </w:tcPr>
          <w:p w14:paraId="2AE123E7" w14:textId="77777777" w:rsidR="00B13EC0" w:rsidRPr="007B226A" w:rsidRDefault="00B13EC0" w:rsidP="00E35D3D">
            <w:pPr>
              <w:tabs>
                <w:tab w:val="left" w:pos="1134"/>
              </w:tabs>
              <w:jc w:val="center"/>
              <w:rPr>
                <w:rFonts w:cs="Times New Roman"/>
                <w:sz w:val="22"/>
                <w:szCs w:val="22"/>
              </w:rPr>
            </w:pPr>
            <w:r>
              <w:t>Адрес (почтовый), телефон, электронный адрес организации - организатора или инициатора проекта</w:t>
            </w:r>
          </w:p>
        </w:tc>
        <w:tc>
          <w:tcPr>
            <w:tcW w:w="6892" w:type="dxa"/>
            <w:tcBorders>
              <w:top w:val="single" w:sz="4" w:space="0" w:color="auto"/>
              <w:left w:val="single" w:sz="4" w:space="0" w:color="auto"/>
              <w:bottom w:val="single" w:sz="4" w:space="0" w:color="auto"/>
              <w:right w:val="single" w:sz="4" w:space="0" w:color="auto"/>
            </w:tcBorders>
          </w:tcPr>
          <w:p w14:paraId="1A2B246B" w14:textId="77777777" w:rsidR="00DD000D" w:rsidRPr="00DD000D" w:rsidRDefault="00DD000D" w:rsidP="00DD000D">
            <w:pPr>
              <w:shd w:val="clear" w:color="auto" w:fill="FFFFFF"/>
              <w:jc w:val="right"/>
              <w:rPr>
                <w:rFonts w:eastAsia="Times New Roman"/>
              </w:rPr>
            </w:pPr>
            <w:r>
              <w:rPr>
                <w:rFonts w:eastAsia="Times New Roman"/>
              </w:rPr>
              <w:t xml:space="preserve">634050, г. Томск, пр. Ленина, 111, тел. </w:t>
            </w:r>
            <w:r w:rsidRPr="00DD000D">
              <w:rPr>
                <w:rFonts w:eastAsia="Times New Roman"/>
              </w:rPr>
              <w:t>(3822)71-23-30</w:t>
            </w:r>
          </w:p>
          <w:p w14:paraId="0420EC00" w14:textId="77777777" w:rsidR="00B13EC0" w:rsidRPr="00EE28D1" w:rsidRDefault="00B13EC0" w:rsidP="00DD000D">
            <w:pPr>
              <w:jc w:val="center"/>
              <w:rPr>
                <w:rFonts w:eastAsia="Times New Roman"/>
              </w:rPr>
            </w:pPr>
          </w:p>
        </w:tc>
      </w:tr>
      <w:tr w:rsidR="00B13EC0" w:rsidRPr="007B226A" w14:paraId="36325787" w14:textId="77777777" w:rsidTr="00297022">
        <w:tc>
          <w:tcPr>
            <w:tcW w:w="516" w:type="dxa"/>
            <w:shd w:val="clear" w:color="auto" w:fill="auto"/>
          </w:tcPr>
          <w:p w14:paraId="704F7968" w14:textId="77777777" w:rsidR="00B13EC0" w:rsidRDefault="00B13EC0" w:rsidP="00E35D3D">
            <w:pPr>
              <w:tabs>
                <w:tab w:val="left" w:pos="1134"/>
              </w:tabs>
              <w:jc w:val="center"/>
            </w:pPr>
            <w:r>
              <w:t>4.1</w:t>
            </w:r>
          </w:p>
        </w:tc>
        <w:tc>
          <w:tcPr>
            <w:tcW w:w="3215" w:type="dxa"/>
            <w:tcBorders>
              <w:top w:val="single" w:sz="4" w:space="0" w:color="auto"/>
              <w:left w:val="single" w:sz="4" w:space="0" w:color="auto"/>
              <w:bottom w:val="single" w:sz="4" w:space="0" w:color="auto"/>
              <w:right w:val="single" w:sz="4" w:space="0" w:color="auto"/>
            </w:tcBorders>
          </w:tcPr>
          <w:p w14:paraId="33F1704F" w14:textId="77777777" w:rsidR="00B13EC0" w:rsidRDefault="00B13EC0" w:rsidP="00E35D3D">
            <w:pPr>
              <w:tabs>
                <w:tab w:val="left" w:pos="1134"/>
              </w:tabs>
              <w:jc w:val="center"/>
            </w:pPr>
            <w:r>
              <w:t>Руководитель организации</w:t>
            </w:r>
          </w:p>
        </w:tc>
        <w:tc>
          <w:tcPr>
            <w:tcW w:w="6892" w:type="dxa"/>
            <w:tcBorders>
              <w:top w:val="single" w:sz="4" w:space="0" w:color="auto"/>
              <w:left w:val="single" w:sz="4" w:space="0" w:color="auto"/>
              <w:bottom w:val="single" w:sz="4" w:space="0" w:color="auto"/>
              <w:right w:val="single" w:sz="4" w:space="0" w:color="auto"/>
            </w:tcBorders>
          </w:tcPr>
          <w:p w14:paraId="506E6555" w14:textId="77777777" w:rsidR="00B13EC0" w:rsidRPr="00EE28D1" w:rsidRDefault="00DD000D" w:rsidP="00E35D3D">
            <w:pPr>
              <w:jc w:val="center"/>
              <w:rPr>
                <w:rFonts w:eastAsia="Times New Roman"/>
              </w:rPr>
            </w:pPr>
            <w:r>
              <w:rPr>
                <w:rFonts w:eastAsia="Times New Roman"/>
              </w:rPr>
              <w:t>Заместитель Губернатора Томской области, начальник Департамента финансов Феденев Александр Михайлович</w:t>
            </w:r>
          </w:p>
        </w:tc>
      </w:tr>
      <w:tr w:rsidR="00B13EC0" w:rsidRPr="007B226A" w14:paraId="23CD66C7" w14:textId="77777777" w:rsidTr="00D43897">
        <w:trPr>
          <w:trHeight w:val="419"/>
        </w:trPr>
        <w:tc>
          <w:tcPr>
            <w:tcW w:w="516" w:type="dxa"/>
            <w:shd w:val="clear" w:color="auto" w:fill="auto"/>
          </w:tcPr>
          <w:p w14:paraId="4454B43A" w14:textId="77777777" w:rsidR="00B13EC0" w:rsidRDefault="00B13EC0" w:rsidP="00E35D3D">
            <w:pPr>
              <w:tabs>
                <w:tab w:val="left" w:pos="1134"/>
              </w:tabs>
              <w:jc w:val="center"/>
            </w:pPr>
            <w:r>
              <w:t>4.2</w:t>
            </w:r>
          </w:p>
        </w:tc>
        <w:tc>
          <w:tcPr>
            <w:tcW w:w="3215" w:type="dxa"/>
            <w:tcBorders>
              <w:top w:val="single" w:sz="4" w:space="0" w:color="auto"/>
              <w:left w:val="single" w:sz="4" w:space="0" w:color="auto"/>
              <w:bottom w:val="single" w:sz="4" w:space="0" w:color="auto"/>
              <w:right w:val="single" w:sz="4" w:space="0" w:color="auto"/>
            </w:tcBorders>
          </w:tcPr>
          <w:p w14:paraId="0092FB47" w14:textId="77777777" w:rsidR="00B13EC0" w:rsidRDefault="00B13EC0" w:rsidP="00E35D3D">
            <w:pPr>
              <w:tabs>
                <w:tab w:val="left" w:pos="1134"/>
              </w:tabs>
              <w:jc w:val="center"/>
            </w:pPr>
            <w:r>
              <w:t>Контактное лицо в организации по проекту</w:t>
            </w:r>
          </w:p>
        </w:tc>
        <w:tc>
          <w:tcPr>
            <w:tcW w:w="6892" w:type="dxa"/>
            <w:tcBorders>
              <w:top w:val="single" w:sz="4" w:space="0" w:color="auto"/>
              <w:left w:val="single" w:sz="4" w:space="0" w:color="auto"/>
              <w:bottom w:val="single" w:sz="4" w:space="0" w:color="auto"/>
              <w:right w:val="single" w:sz="4" w:space="0" w:color="auto"/>
            </w:tcBorders>
          </w:tcPr>
          <w:p w14:paraId="21BE7CFB" w14:textId="77777777" w:rsidR="00B13EC0" w:rsidRPr="00EE28D1" w:rsidRDefault="00DD000D" w:rsidP="00E35D3D">
            <w:pPr>
              <w:jc w:val="center"/>
              <w:rPr>
                <w:rFonts w:eastAsia="Times New Roman"/>
              </w:rPr>
            </w:pPr>
            <w:r>
              <w:rPr>
                <w:rFonts w:eastAsia="Times New Roman"/>
              </w:rPr>
              <w:t>Сергейчик Михаил Сергеевич</w:t>
            </w:r>
          </w:p>
        </w:tc>
      </w:tr>
      <w:tr w:rsidR="00B13EC0" w:rsidRPr="00D43897" w14:paraId="2739D7DB" w14:textId="77777777" w:rsidTr="00297022">
        <w:tc>
          <w:tcPr>
            <w:tcW w:w="516" w:type="dxa"/>
            <w:shd w:val="clear" w:color="auto" w:fill="auto"/>
          </w:tcPr>
          <w:p w14:paraId="19ECAB1D" w14:textId="77777777" w:rsidR="00B13EC0" w:rsidRDefault="008071A7" w:rsidP="00E35D3D">
            <w:pPr>
              <w:tabs>
                <w:tab w:val="left" w:pos="1134"/>
              </w:tabs>
              <w:jc w:val="center"/>
            </w:pPr>
            <w:r>
              <w:t>4.3</w:t>
            </w:r>
          </w:p>
        </w:tc>
        <w:tc>
          <w:tcPr>
            <w:tcW w:w="3215" w:type="dxa"/>
            <w:tcBorders>
              <w:top w:val="single" w:sz="4" w:space="0" w:color="auto"/>
              <w:left w:val="single" w:sz="4" w:space="0" w:color="auto"/>
              <w:bottom w:val="single" w:sz="4" w:space="0" w:color="auto"/>
              <w:right w:val="single" w:sz="4" w:space="0" w:color="auto"/>
            </w:tcBorders>
          </w:tcPr>
          <w:p w14:paraId="276D25F4" w14:textId="77777777" w:rsidR="00B13EC0" w:rsidRPr="00D43897" w:rsidRDefault="00B13EC0" w:rsidP="00E35D3D">
            <w:pPr>
              <w:tabs>
                <w:tab w:val="left" w:pos="1134"/>
              </w:tabs>
              <w:jc w:val="center"/>
              <w:rPr>
                <w:rFonts w:eastAsia="Times New Roman"/>
              </w:rPr>
            </w:pPr>
            <w:r w:rsidRPr="00D43897">
              <w:rPr>
                <w:rFonts w:eastAsia="Times New Roman"/>
              </w:rPr>
              <w:t>Авторы проекта - ФИО, должность, научное звание (если имеется информация)</w:t>
            </w:r>
          </w:p>
        </w:tc>
        <w:tc>
          <w:tcPr>
            <w:tcW w:w="6892" w:type="dxa"/>
            <w:tcBorders>
              <w:top w:val="single" w:sz="4" w:space="0" w:color="auto"/>
              <w:left w:val="single" w:sz="4" w:space="0" w:color="auto"/>
              <w:bottom w:val="single" w:sz="4" w:space="0" w:color="auto"/>
              <w:right w:val="single" w:sz="4" w:space="0" w:color="auto"/>
            </w:tcBorders>
          </w:tcPr>
          <w:p w14:paraId="2155DC7E" w14:textId="77777777" w:rsidR="00AB43A2" w:rsidRDefault="00AB43A2" w:rsidP="00D43897">
            <w:pPr>
              <w:pStyle w:val="3"/>
              <w:shd w:val="clear" w:color="auto" w:fill="FFFFFF"/>
              <w:spacing w:before="0" w:after="225"/>
              <w:jc w:val="both"/>
              <w:rPr>
                <w:rFonts w:ascii="Times New Roman" w:hAnsi="Times New Roman" w:cs="Arial Unicode MS"/>
                <w:b w:val="0"/>
                <w:bCs w:val="0"/>
                <w:sz w:val="24"/>
                <w:szCs w:val="24"/>
              </w:rPr>
            </w:pPr>
            <w:r>
              <w:rPr>
                <w:rFonts w:ascii="Times New Roman" w:hAnsi="Times New Roman" w:cs="Arial Unicode MS"/>
                <w:b w:val="0"/>
                <w:bCs w:val="0"/>
                <w:sz w:val="24"/>
                <w:szCs w:val="24"/>
              </w:rPr>
              <w:t xml:space="preserve">Феденев Александр Михайлович – </w:t>
            </w:r>
            <w:r w:rsidRPr="00AB43A2">
              <w:rPr>
                <w:rFonts w:ascii="Times New Roman" w:hAnsi="Times New Roman" w:cs="Arial Unicode MS"/>
                <w:b w:val="0"/>
                <w:bCs w:val="0"/>
                <w:sz w:val="24"/>
                <w:szCs w:val="24"/>
              </w:rPr>
              <w:t>Заместитель Губернатора Томской области, начальник Департамента финансов</w:t>
            </w:r>
          </w:p>
          <w:p w14:paraId="75F89D9B" w14:textId="77777777" w:rsidR="00D43897" w:rsidRDefault="00DD000D" w:rsidP="00D43897">
            <w:pPr>
              <w:pStyle w:val="3"/>
              <w:shd w:val="clear" w:color="auto" w:fill="FFFFFF"/>
              <w:spacing w:before="0" w:after="225"/>
              <w:jc w:val="both"/>
              <w:rPr>
                <w:rFonts w:ascii="Times New Roman" w:hAnsi="Times New Roman" w:cs="Arial Unicode MS"/>
                <w:b w:val="0"/>
                <w:bCs w:val="0"/>
                <w:sz w:val="24"/>
                <w:szCs w:val="24"/>
              </w:rPr>
            </w:pPr>
            <w:r w:rsidRPr="00D43897">
              <w:rPr>
                <w:rFonts w:ascii="Times New Roman" w:hAnsi="Times New Roman" w:cs="Arial Unicode MS"/>
                <w:b w:val="0"/>
                <w:bCs w:val="0"/>
                <w:sz w:val="24"/>
                <w:szCs w:val="24"/>
              </w:rPr>
              <w:t>Плиева</w:t>
            </w:r>
            <w:r w:rsidR="008E06BE" w:rsidRPr="00D43897">
              <w:rPr>
                <w:rFonts w:ascii="Times New Roman" w:hAnsi="Times New Roman" w:cs="Arial Unicode MS"/>
                <w:b w:val="0"/>
                <w:bCs w:val="0"/>
                <w:sz w:val="24"/>
                <w:szCs w:val="24"/>
              </w:rPr>
              <w:t xml:space="preserve"> Вера Ивановна</w:t>
            </w:r>
            <w:r w:rsidR="00D43897">
              <w:rPr>
                <w:rFonts w:ascii="Times New Roman" w:hAnsi="Times New Roman" w:cs="Arial Unicode MS"/>
                <w:b w:val="0"/>
                <w:bCs w:val="0"/>
                <w:sz w:val="24"/>
                <w:szCs w:val="24"/>
              </w:rPr>
              <w:t xml:space="preserve"> –</w:t>
            </w:r>
            <w:r w:rsidR="001C08E6" w:rsidRPr="00D43897">
              <w:rPr>
                <w:rFonts w:ascii="Times New Roman" w:hAnsi="Times New Roman" w:cs="Arial Unicode MS"/>
                <w:b w:val="0"/>
                <w:bCs w:val="0"/>
                <w:sz w:val="24"/>
                <w:szCs w:val="24"/>
              </w:rPr>
              <w:t xml:space="preserve"> </w:t>
            </w:r>
            <w:r w:rsidR="00D43897" w:rsidRPr="00D43897">
              <w:rPr>
                <w:rFonts w:ascii="Times New Roman" w:hAnsi="Times New Roman" w:cs="Arial Unicode MS"/>
                <w:b w:val="0"/>
                <w:bCs w:val="0"/>
                <w:sz w:val="24"/>
                <w:szCs w:val="24"/>
              </w:rPr>
              <w:t>Первый заместитель начальника Департамента финансов Томской области</w:t>
            </w:r>
          </w:p>
          <w:p w14:paraId="5DC344F8" w14:textId="77777777" w:rsidR="00DD000D" w:rsidRPr="00D43897" w:rsidRDefault="00DD000D" w:rsidP="00EB1E4A">
            <w:pPr>
              <w:pStyle w:val="3"/>
              <w:shd w:val="clear" w:color="auto" w:fill="FFFFFF"/>
              <w:spacing w:before="0" w:after="225"/>
              <w:jc w:val="both"/>
              <w:rPr>
                <w:rFonts w:ascii="Times New Roman" w:hAnsi="Times New Roman" w:cs="Arial Unicode MS"/>
                <w:b w:val="0"/>
                <w:bCs w:val="0"/>
                <w:sz w:val="24"/>
                <w:szCs w:val="24"/>
              </w:rPr>
            </w:pPr>
            <w:r w:rsidRPr="00D43897">
              <w:rPr>
                <w:rFonts w:ascii="Times New Roman" w:hAnsi="Times New Roman" w:cs="Arial Unicode MS"/>
                <w:b w:val="0"/>
                <w:bCs w:val="0"/>
                <w:sz w:val="24"/>
                <w:szCs w:val="24"/>
              </w:rPr>
              <w:t>Сергейчик Михаил Сергеевич</w:t>
            </w:r>
            <w:r w:rsidR="00D43897">
              <w:rPr>
                <w:rFonts w:ascii="Times New Roman" w:hAnsi="Times New Roman" w:cs="Arial Unicode MS"/>
                <w:b w:val="0"/>
                <w:bCs w:val="0"/>
                <w:sz w:val="24"/>
                <w:szCs w:val="24"/>
              </w:rPr>
              <w:t xml:space="preserve"> – </w:t>
            </w:r>
            <w:r w:rsidR="00EB1E4A">
              <w:rPr>
                <w:rFonts w:ascii="Times New Roman" w:hAnsi="Times New Roman" w:cs="Arial Unicode MS"/>
                <w:b w:val="0"/>
                <w:bCs w:val="0"/>
                <w:sz w:val="24"/>
                <w:szCs w:val="24"/>
              </w:rPr>
              <w:t xml:space="preserve">Начальник отдела экономического </w:t>
            </w:r>
            <w:r w:rsidR="006808CC" w:rsidRPr="006808CC">
              <w:rPr>
                <w:rFonts w:ascii="Times New Roman" w:hAnsi="Times New Roman" w:cs="Arial Unicode MS"/>
                <w:b w:val="0"/>
                <w:bCs w:val="0"/>
                <w:sz w:val="24"/>
                <w:szCs w:val="24"/>
              </w:rPr>
              <w:t>анализа</w:t>
            </w:r>
            <w:r w:rsidR="001C08E6" w:rsidRPr="00D43897">
              <w:rPr>
                <w:rFonts w:ascii="Times New Roman" w:hAnsi="Times New Roman" w:cs="Arial Unicode MS"/>
                <w:b w:val="0"/>
                <w:bCs w:val="0"/>
                <w:sz w:val="24"/>
                <w:szCs w:val="24"/>
              </w:rPr>
              <w:t xml:space="preserve"> </w:t>
            </w:r>
            <w:r w:rsidR="00EB1E4A" w:rsidRPr="00D43897">
              <w:rPr>
                <w:rFonts w:ascii="Times New Roman" w:hAnsi="Times New Roman" w:cs="Arial Unicode MS"/>
                <w:b w:val="0"/>
                <w:bCs w:val="0"/>
                <w:sz w:val="24"/>
                <w:szCs w:val="24"/>
              </w:rPr>
              <w:t>Департамента финансов Томской области</w:t>
            </w:r>
          </w:p>
        </w:tc>
      </w:tr>
    </w:tbl>
    <w:p w14:paraId="711AA667" w14:textId="77777777" w:rsidR="007002FB" w:rsidRDefault="007002FB" w:rsidP="007002FB">
      <w:pPr>
        <w:tabs>
          <w:tab w:val="left" w:pos="1134"/>
        </w:tabs>
        <w:rPr>
          <w:rFonts w:cs="Times New Roman"/>
          <w:sz w:val="22"/>
          <w:szCs w:val="22"/>
        </w:rPr>
      </w:pPr>
    </w:p>
    <w:tbl>
      <w:tblPr>
        <w:tblW w:w="10638"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235"/>
        <w:gridCol w:w="6946"/>
      </w:tblGrid>
      <w:tr w:rsidR="00B13EC0" w:rsidRPr="007B226A" w14:paraId="6B327167" w14:textId="77777777" w:rsidTr="00297022">
        <w:tc>
          <w:tcPr>
            <w:tcW w:w="457" w:type="dxa"/>
            <w:shd w:val="clear" w:color="auto" w:fill="auto"/>
          </w:tcPr>
          <w:p w14:paraId="266E9FF3" w14:textId="77777777" w:rsidR="00B13EC0" w:rsidRDefault="008071A7" w:rsidP="007B226A">
            <w:pPr>
              <w:tabs>
                <w:tab w:val="left" w:pos="1134"/>
              </w:tabs>
              <w:jc w:val="center"/>
            </w:pPr>
            <w:r>
              <w:t>5</w:t>
            </w:r>
          </w:p>
        </w:tc>
        <w:tc>
          <w:tcPr>
            <w:tcW w:w="3235" w:type="dxa"/>
          </w:tcPr>
          <w:p w14:paraId="7CFB01B8" w14:textId="77777777" w:rsidR="00B13EC0" w:rsidRPr="007B226A" w:rsidRDefault="00B13EC0" w:rsidP="007B226A">
            <w:pPr>
              <w:tabs>
                <w:tab w:val="left" w:pos="1134"/>
              </w:tabs>
              <w:jc w:val="center"/>
              <w:rPr>
                <w:rFonts w:cs="Times New Roman"/>
                <w:sz w:val="22"/>
                <w:szCs w:val="22"/>
              </w:rPr>
            </w:pPr>
            <w:r>
              <w:t>Сайт</w:t>
            </w:r>
            <w:r w:rsidR="0043652B">
              <w:t>,</w:t>
            </w:r>
            <w:r>
              <w:t xml:space="preserve"> на котором представлена информация о проекте</w:t>
            </w:r>
          </w:p>
        </w:tc>
        <w:tc>
          <w:tcPr>
            <w:tcW w:w="6946" w:type="dxa"/>
          </w:tcPr>
          <w:p w14:paraId="447DE4E2" w14:textId="77777777" w:rsidR="0043652B" w:rsidRPr="006D405F" w:rsidRDefault="0069419B" w:rsidP="0043652B">
            <w:pPr>
              <w:ind w:left="1134"/>
              <w:jc w:val="both"/>
              <w:rPr>
                <w:b/>
                <w:bCs/>
                <w:sz w:val="22"/>
                <w:szCs w:val="22"/>
              </w:rPr>
            </w:pPr>
            <w:proofErr w:type="spellStart"/>
            <w:r>
              <w:rPr>
                <w:b/>
                <w:bCs/>
                <w:sz w:val="22"/>
                <w:szCs w:val="22"/>
                <w:lang w:val="en-US"/>
              </w:rPr>
              <w:t>VLFin</w:t>
            </w:r>
            <w:proofErr w:type="spellEnd"/>
            <w:r w:rsidRPr="006D405F">
              <w:rPr>
                <w:b/>
                <w:bCs/>
                <w:sz w:val="22"/>
                <w:szCs w:val="22"/>
              </w:rPr>
              <w:t>.</w:t>
            </w:r>
            <w:proofErr w:type="spellStart"/>
            <w:r>
              <w:rPr>
                <w:b/>
                <w:bCs/>
                <w:sz w:val="22"/>
                <w:szCs w:val="22"/>
                <w:lang w:val="en-US"/>
              </w:rPr>
              <w:t>ru</w:t>
            </w:r>
            <w:proofErr w:type="spellEnd"/>
          </w:p>
          <w:p w14:paraId="2CC28174" w14:textId="77777777" w:rsidR="00B13EC0" w:rsidRPr="006D405F" w:rsidRDefault="0087304C" w:rsidP="0043652B">
            <w:pPr>
              <w:jc w:val="both"/>
              <w:rPr>
                <w:szCs w:val="20"/>
              </w:rPr>
            </w:pPr>
            <w:r>
              <w:rPr>
                <w:szCs w:val="20"/>
              </w:rPr>
              <w:t xml:space="preserve">На сайте </w:t>
            </w:r>
            <w:r w:rsidR="006D405F">
              <w:rPr>
                <w:szCs w:val="20"/>
              </w:rPr>
              <w:t>имеется информация</w:t>
            </w:r>
            <w:r w:rsidR="001F0AD5">
              <w:rPr>
                <w:szCs w:val="20"/>
              </w:rPr>
              <w:t xml:space="preserve"> о выставке</w:t>
            </w:r>
            <w:r w:rsidR="00A94B98">
              <w:rPr>
                <w:szCs w:val="20"/>
              </w:rPr>
              <w:t>-ярмарке</w:t>
            </w:r>
            <w:r w:rsidR="001F0AD5">
              <w:rPr>
                <w:szCs w:val="20"/>
              </w:rPr>
              <w:t xml:space="preserve">, </w:t>
            </w:r>
            <w:r w:rsidR="006D405F">
              <w:rPr>
                <w:szCs w:val="20"/>
              </w:rPr>
              <w:t xml:space="preserve"> партнерах мероприятия, программе, дате и места проведения, информация о планируемых семинарах и приглашенных специалистах.</w:t>
            </w:r>
          </w:p>
          <w:p w14:paraId="3CED0054" w14:textId="77777777" w:rsidR="0074398A" w:rsidRPr="0043652B" w:rsidRDefault="0074398A" w:rsidP="0043652B">
            <w:pPr>
              <w:jc w:val="both"/>
              <w:rPr>
                <w:b/>
                <w:bCs/>
                <w:sz w:val="22"/>
                <w:szCs w:val="22"/>
              </w:rPr>
            </w:pPr>
          </w:p>
        </w:tc>
      </w:tr>
      <w:tr w:rsidR="00B13EC0" w:rsidRPr="007B226A" w14:paraId="140275F2" w14:textId="77777777" w:rsidTr="00297022">
        <w:tc>
          <w:tcPr>
            <w:tcW w:w="457" w:type="dxa"/>
            <w:shd w:val="clear" w:color="auto" w:fill="auto"/>
          </w:tcPr>
          <w:p w14:paraId="093562EC" w14:textId="77777777" w:rsidR="00B13EC0" w:rsidRDefault="008071A7" w:rsidP="0055187E">
            <w:pPr>
              <w:spacing w:before="100" w:beforeAutospacing="1" w:after="100" w:afterAutospacing="1"/>
            </w:pPr>
            <w:r>
              <w:t>6</w:t>
            </w:r>
          </w:p>
        </w:tc>
        <w:tc>
          <w:tcPr>
            <w:tcW w:w="3235" w:type="dxa"/>
          </w:tcPr>
          <w:p w14:paraId="6020BDCA" w14:textId="77777777" w:rsidR="00B13EC0" w:rsidRPr="0055187E" w:rsidRDefault="00B13EC0" w:rsidP="008071A7">
            <w:pPr>
              <w:spacing w:before="100" w:beforeAutospacing="1" w:after="100" w:afterAutospacing="1"/>
              <w:jc w:val="center"/>
            </w:pPr>
            <w:r>
              <w:t>Тематика проекта (страхование, пенсия, фондовый рынок, рынок ценных бумаг, банки и т.д.)</w:t>
            </w:r>
          </w:p>
        </w:tc>
        <w:tc>
          <w:tcPr>
            <w:tcW w:w="6946" w:type="dxa"/>
          </w:tcPr>
          <w:p w14:paraId="631DE837" w14:textId="77777777" w:rsidR="0087304C" w:rsidRDefault="001F0AD5" w:rsidP="001C08E6">
            <w:pPr>
              <w:jc w:val="both"/>
            </w:pPr>
            <w:r>
              <w:t>П</w:t>
            </w:r>
            <w:r w:rsidR="0087304C">
              <w:t>опуляризация рынка финансовых услуг</w:t>
            </w:r>
            <w:r>
              <w:t>, образовательные мероприятия мастер-классы по  защите прав потребителей на рынке финансовых услуг, управлению личными финансами, инвестированию на фондовом рынке. Так же на выставке представлены стенды лучших финансовых организаций Томской области, стенды государственных органов, ПФР, ФНС</w:t>
            </w:r>
            <w:r w:rsidR="00A94B98">
              <w:t>, государственных облигаций Томской области для населения</w:t>
            </w:r>
            <w:r>
              <w:t xml:space="preserve"> и др.</w:t>
            </w:r>
          </w:p>
          <w:p w14:paraId="0D626D29" w14:textId="77777777" w:rsidR="00B13EC0" w:rsidRPr="00D07CB2" w:rsidRDefault="00B13EC0" w:rsidP="001C08E6">
            <w:pPr>
              <w:jc w:val="both"/>
            </w:pPr>
          </w:p>
        </w:tc>
      </w:tr>
      <w:tr w:rsidR="00B13EC0" w:rsidRPr="007B226A" w14:paraId="49A367C4" w14:textId="77777777" w:rsidTr="00297022">
        <w:tc>
          <w:tcPr>
            <w:tcW w:w="457" w:type="dxa"/>
            <w:shd w:val="clear" w:color="auto" w:fill="auto"/>
          </w:tcPr>
          <w:p w14:paraId="3D73734C" w14:textId="77777777" w:rsidR="00B13EC0" w:rsidRDefault="008071A7" w:rsidP="00424074">
            <w:pPr>
              <w:tabs>
                <w:tab w:val="left" w:pos="1134"/>
              </w:tabs>
              <w:jc w:val="center"/>
            </w:pPr>
            <w:r>
              <w:t>7</w:t>
            </w:r>
          </w:p>
        </w:tc>
        <w:tc>
          <w:tcPr>
            <w:tcW w:w="3235" w:type="dxa"/>
            <w:tcBorders>
              <w:top w:val="single" w:sz="4" w:space="0" w:color="auto"/>
              <w:left w:val="single" w:sz="4" w:space="0" w:color="auto"/>
              <w:bottom w:val="single" w:sz="4" w:space="0" w:color="auto"/>
              <w:right w:val="single" w:sz="4" w:space="0" w:color="auto"/>
            </w:tcBorders>
          </w:tcPr>
          <w:p w14:paraId="111AEECC" w14:textId="77777777" w:rsidR="00B13EC0" w:rsidRPr="007B226A" w:rsidRDefault="00B13EC0" w:rsidP="00424074">
            <w:pPr>
              <w:tabs>
                <w:tab w:val="left" w:pos="1134"/>
              </w:tabs>
              <w:jc w:val="center"/>
              <w:rPr>
                <w:rFonts w:cs="Times New Roman"/>
                <w:sz w:val="22"/>
                <w:szCs w:val="22"/>
              </w:rPr>
            </w:pPr>
            <w:r>
              <w:t>Категория проекта (платное участие/ бесплатное участие)</w:t>
            </w:r>
          </w:p>
        </w:tc>
        <w:tc>
          <w:tcPr>
            <w:tcW w:w="6946" w:type="dxa"/>
            <w:tcBorders>
              <w:top w:val="single" w:sz="4" w:space="0" w:color="auto"/>
              <w:left w:val="single" w:sz="4" w:space="0" w:color="auto"/>
              <w:bottom w:val="single" w:sz="4" w:space="0" w:color="auto"/>
              <w:right w:val="single" w:sz="4" w:space="0" w:color="auto"/>
            </w:tcBorders>
          </w:tcPr>
          <w:p w14:paraId="5147C6D3" w14:textId="77777777" w:rsidR="00B13EC0" w:rsidRPr="00DD000D" w:rsidRDefault="00DD000D" w:rsidP="00C16655">
            <w:pPr>
              <w:jc w:val="both"/>
              <w:rPr>
                <w:rFonts w:eastAsia="Times New Roman"/>
              </w:rPr>
            </w:pPr>
            <w:r w:rsidRPr="00DD000D">
              <w:rPr>
                <w:rFonts w:eastAsia="Times New Roman"/>
              </w:rPr>
              <w:t xml:space="preserve">Участие </w:t>
            </w:r>
            <w:r w:rsidR="0074398A">
              <w:rPr>
                <w:rFonts w:eastAsia="Times New Roman"/>
              </w:rPr>
              <w:t xml:space="preserve">в </w:t>
            </w:r>
            <w:r w:rsidR="00C16655">
              <w:rPr>
                <w:rFonts w:eastAsia="Times New Roman"/>
              </w:rPr>
              <w:t>выставке-ярмарке</w:t>
            </w:r>
            <w:r w:rsidR="0074398A">
              <w:rPr>
                <w:rFonts w:eastAsia="Times New Roman"/>
              </w:rPr>
              <w:t xml:space="preserve"> для населения бесплатно</w:t>
            </w:r>
          </w:p>
        </w:tc>
      </w:tr>
      <w:tr w:rsidR="00B13EC0" w:rsidRPr="007B226A" w14:paraId="4C65FAD6" w14:textId="77777777" w:rsidTr="00297022">
        <w:tc>
          <w:tcPr>
            <w:tcW w:w="457" w:type="dxa"/>
            <w:shd w:val="clear" w:color="auto" w:fill="auto"/>
          </w:tcPr>
          <w:p w14:paraId="1CD09F40" w14:textId="77777777" w:rsidR="00B13EC0" w:rsidRDefault="008071A7" w:rsidP="00424074">
            <w:pPr>
              <w:tabs>
                <w:tab w:val="left" w:pos="1134"/>
              </w:tabs>
              <w:jc w:val="center"/>
            </w:pPr>
            <w:r>
              <w:t>8</w:t>
            </w:r>
          </w:p>
        </w:tc>
        <w:tc>
          <w:tcPr>
            <w:tcW w:w="3235" w:type="dxa"/>
            <w:tcBorders>
              <w:top w:val="single" w:sz="4" w:space="0" w:color="auto"/>
              <w:left w:val="single" w:sz="4" w:space="0" w:color="auto"/>
              <w:bottom w:val="single" w:sz="4" w:space="0" w:color="auto"/>
              <w:right w:val="single" w:sz="4" w:space="0" w:color="auto"/>
            </w:tcBorders>
          </w:tcPr>
          <w:p w14:paraId="0A7A13F3" w14:textId="77777777" w:rsidR="00B13EC0" w:rsidRDefault="00B13EC0" w:rsidP="00424074">
            <w:pPr>
              <w:tabs>
                <w:tab w:val="left" w:pos="1134"/>
              </w:tabs>
              <w:jc w:val="center"/>
              <w:rPr>
                <w:rFonts w:cs="Times New Roman"/>
                <w:sz w:val="22"/>
                <w:szCs w:val="22"/>
              </w:rPr>
            </w:pPr>
            <w:r>
              <w:t>Целевая аудитория</w:t>
            </w:r>
          </w:p>
        </w:tc>
        <w:tc>
          <w:tcPr>
            <w:tcW w:w="6946" w:type="dxa"/>
            <w:tcBorders>
              <w:top w:val="single" w:sz="4" w:space="0" w:color="auto"/>
              <w:left w:val="single" w:sz="4" w:space="0" w:color="auto"/>
              <w:bottom w:val="single" w:sz="4" w:space="0" w:color="auto"/>
              <w:right w:val="single" w:sz="4" w:space="0" w:color="auto"/>
            </w:tcBorders>
          </w:tcPr>
          <w:p w14:paraId="085BFF83" w14:textId="77777777" w:rsidR="00B13EC0" w:rsidRPr="00CD3069" w:rsidRDefault="001F0AD5" w:rsidP="001F0AD5">
            <w:pPr>
              <w:jc w:val="center"/>
              <w:rPr>
                <w:rFonts w:eastAsia="Times New Roman"/>
              </w:rPr>
            </w:pPr>
            <w:r>
              <w:rPr>
                <w:rFonts w:eastAsia="Times New Roman"/>
              </w:rPr>
              <w:t>Население г. Томска от 7 лет и старше</w:t>
            </w:r>
          </w:p>
        </w:tc>
      </w:tr>
      <w:tr w:rsidR="00B13EC0" w:rsidRPr="007B226A" w14:paraId="1E478C0C" w14:textId="77777777" w:rsidTr="00297022">
        <w:trPr>
          <w:trHeight w:val="156"/>
        </w:trPr>
        <w:tc>
          <w:tcPr>
            <w:tcW w:w="457" w:type="dxa"/>
            <w:shd w:val="clear" w:color="auto" w:fill="auto"/>
          </w:tcPr>
          <w:p w14:paraId="7F54D10F" w14:textId="77777777" w:rsidR="00B13EC0" w:rsidRDefault="008071A7" w:rsidP="00424074">
            <w:pPr>
              <w:tabs>
                <w:tab w:val="left" w:pos="1134"/>
              </w:tabs>
              <w:jc w:val="center"/>
            </w:pPr>
            <w:r>
              <w:t>9</w:t>
            </w:r>
          </w:p>
        </w:tc>
        <w:tc>
          <w:tcPr>
            <w:tcW w:w="3235" w:type="dxa"/>
            <w:tcBorders>
              <w:top w:val="single" w:sz="4" w:space="0" w:color="auto"/>
              <w:left w:val="single" w:sz="4" w:space="0" w:color="auto"/>
              <w:bottom w:val="single" w:sz="4" w:space="0" w:color="auto"/>
              <w:right w:val="single" w:sz="4" w:space="0" w:color="auto"/>
            </w:tcBorders>
          </w:tcPr>
          <w:p w14:paraId="73E52D2C" w14:textId="77777777" w:rsidR="00B13EC0" w:rsidRDefault="00B13EC0" w:rsidP="00424074">
            <w:pPr>
              <w:tabs>
                <w:tab w:val="left" w:pos="1134"/>
              </w:tabs>
              <w:jc w:val="center"/>
              <w:rPr>
                <w:rFonts w:cs="Times New Roman"/>
                <w:sz w:val="22"/>
                <w:szCs w:val="22"/>
              </w:rPr>
            </w:pPr>
            <w:r>
              <w:t>Охват аудитории</w:t>
            </w:r>
          </w:p>
        </w:tc>
        <w:tc>
          <w:tcPr>
            <w:tcW w:w="6946" w:type="dxa"/>
            <w:tcBorders>
              <w:top w:val="single" w:sz="4" w:space="0" w:color="auto"/>
              <w:left w:val="single" w:sz="4" w:space="0" w:color="auto"/>
              <w:bottom w:val="single" w:sz="4" w:space="0" w:color="auto"/>
              <w:right w:val="single" w:sz="4" w:space="0" w:color="auto"/>
            </w:tcBorders>
          </w:tcPr>
          <w:p w14:paraId="3A02F396" w14:textId="4D41E821" w:rsidR="0043652B" w:rsidRPr="0043652B" w:rsidRDefault="001C08E6" w:rsidP="001F0AD5">
            <w:pPr>
              <w:jc w:val="both"/>
              <w:rPr>
                <w:szCs w:val="20"/>
                <w:lang w:eastAsia="en-US"/>
              </w:rPr>
            </w:pPr>
            <w:r>
              <w:rPr>
                <w:rFonts w:eastAsia="Times New Roman"/>
              </w:rPr>
              <w:t xml:space="preserve">Ежегодно </w:t>
            </w:r>
            <w:r w:rsidR="00957378">
              <w:rPr>
                <w:rFonts w:eastAsia="Times New Roman"/>
              </w:rPr>
              <w:t>в мероприятии</w:t>
            </w:r>
            <w:r w:rsidR="00EB1E4A">
              <w:rPr>
                <w:rFonts w:eastAsia="Times New Roman"/>
              </w:rPr>
              <w:t xml:space="preserve"> </w:t>
            </w:r>
            <w:r w:rsidR="0074398A">
              <w:rPr>
                <w:rFonts w:eastAsia="Times New Roman"/>
              </w:rPr>
              <w:t>принимает</w:t>
            </w:r>
            <w:r w:rsidR="00957378">
              <w:rPr>
                <w:rFonts w:eastAsia="Times New Roman"/>
              </w:rPr>
              <w:t xml:space="preserve"> участие</w:t>
            </w:r>
            <w:r w:rsidR="0074398A">
              <w:rPr>
                <w:rFonts w:eastAsia="Times New Roman"/>
              </w:rPr>
              <w:t xml:space="preserve"> </w:t>
            </w:r>
            <w:r w:rsidR="00957378">
              <w:rPr>
                <w:rFonts w:eastAsia="Times New Roman"/>
              </w:rPr>
              <w:t xml:space="preserve">около </w:t>
            </w:r>
            <w:r w:rsidR="0074398A">
              <w:rPr>
                <w:rFonts w:eastAsia="Times New Roman"/>
              </w:rPr>
              <w:t>1</w:t>
            </w:r>
            <w:r w:rsidR="004D2840">
              <w:rPr>
                <w:rFonts w:eastAsia="Times New Roman"/>
              </w:rPr>
              <w:t>2</w:t>
            </w:r>
            <w:r w:rsidR="0074398A">
              <w:rPr>
                <w:rFonts w:eastAsia="Times New Roman"/>
              </w:rPr>
              <w:t xml:space="preserve"> тыс. человек</w:t>
            </w:r>
            <w:r>
              <w:rPr>
                <w:rFonts w:eastAsia="Times New Roman"/>
              </w:rPr>
              <w:t xml:space="preserve">. </w:t>
            </w:r>
          </w:p>
        </w:tc>
      </w:tr>
      <w:tr w:rsidR="00B13EC0" w:rsidRPr="007B226A" w14:paraId="6D3DB2D1" w14:textId="77777777" w:rsidTr="00297022">
        <w:tc>
          <w:tcPr>
            <w:tcW w:w="457" w:type="dxa"/>
            <w:shd w:val="clear" w:color="auto" w:fill="auto"/>
          </w:tcPr>
          <w:p w14:paraId="39D477EF" w14:textId="77777777" w:rsidR="00B13EC0" w:rsidRDefault="008071A7" w:rsidP="00424074">
            <w:pPr>
              <w:tabs>
                <w:tab w:val="left" w:pos="1134"/>
              </w:tabs>
              <w:jc w:val="center"/>
            </w:pPr>
            <w:r>
              <w:t>10</w:t>
            </w:r>
          </w:p>
        </w:tc>
        <w:tc>
          <w:tcPr>
            <w:tcW w:w="3235" w:type="dxa"/>
            <w:tcBorders>
              <w:top w:val="single" w:sz="4" w:space="0" w:color="auto"/>
              <w:left w:val="single" w:sz="4" w:space="0" w:color="auto"/>
              <w:bottom w:val="single" w:sz="4" w:space="0" w:color="auto"/>
              <w:right w:val="single" w:sz="4" w:space="0" w:color="auto"/>
            </w:tcBorders>
          </w:tcPr>
          <w:p w14:paraId="2709E1EB" w14:textId="77777777" w:rsidR="00B13EC0" w:rsidRPr="006808CC" w:rsidRDefault="00B13EC0" w:rsidP="00424074">
            <w:pPr>
              <w:tabs>
                <w:tab w:val="left" w:pos="1134"/>
              </w:tabs>
              <w:jc w:val="center"/>
              <w:rPr>
                <w:rFonts w:cs="Times New Roman"/>
                <w:sz w:val="22"/>
                <w:szCs w:val="22"/>
              </w:rPr>
            </w:pPr>
            <w:r w:rsidRPr="006808CC">
              <w:t>Партнеры и спонсоры </w:t>
            </w:r>
          </w:p>
        </w:tc>
        <w:tc>
          <w:tcPr>
            <w:tcW w:w="6946" w:type="dxa"/>
            <w:tcBorders>
              <w:top w:val="single" w:sz="4" w:space="0" w:color="auto"/>
              <w:left w:val="single" w:sz="4" w:space="0" w:color="auto"/>
              <w:bottom w:val="single" w:sz="4" w:space="0" w:color="auto"/>
              <w:right w:val="single" w:sz="4" w:space="0" w:color="auto"/>
            </w:tcBorders>
          </w:tcPr>
          <w:p w14:paraId="412CC2E5" w14:textId="77777777" w:rsidR="00B13EC0" w:rsidRPr="00CD3069" w:rsidRDefault="00EB1E4A" w:rsidP="00D43897">
            <w:pPr>
              <w:jc w:val="both"/>
              <w:rPr>
                <w:rFonts w:eastAsia="Times New Roman"/>
              </w:rPr>
            </w:pPr>
            <w:r>
              <w:rPr>
                <w:rFonts w:eastAsia="Times New Roman"/>
              </w:rPr>
              <w:t xml:space="preserve">Партнер - </w:t>
            </w:r>
            <w:r w:rsidR="00DD000D">
              <w:rPr>
                <w:rFonts w:eastAsia="Times New Roman"/>
              </w:rPr>
              <w:t>Н</w:t>
            </w:r>
            <w:r w:rsidR="00D43897">
              <w:rPr>
                <w:rFonts w:eastAsia="Times New Roman"/>
              </w:rPr>
              <w:t>екоммерческое партнерство по развитию финансовой культуры</w:t>
            </w:r>
            <w:r w:rsidR="00DD000D">
              <w:rPr>
                <w:rFonts w:eastAsia="Times New Roman"/>
              </w:rPr>
              <w:t xml:space="preserve"> «Ф</w:t>
            </w:r>
            <w:r w:rsidR="00D43897">
              <w:rPr>
                <w:rFonts w:eastAsia="Times New Roman"/>
              </w:rPr>
              <w:t xml:space="preserve">инансы </w:t>
            </w:r>
            <w:r w:rsidR="00DD000D">
              <w:rPr>
                <w:rFonts w:eastAsia="Times New Roman"/>
              </w:rPr>
              <w:t>К</w:t>
            </w:r>
            <w:r w:rsidR="00D43897">
              <w:rPr>
                <w:rFonts w:eastAsia="Times New Roman"/>
              </w:rPr>
              <w:t xml:space="preserve">оммуникации </w:t>
            </w:r>
            <w:r w:rsidR="00DD000D">
              <w:rPr>
                <w:rFonts w:eastAsia="Times New Roman"/>
              </w:rPr>
              <w:t>И</w:t>
            </w:r>
            <w:r w:rsidR="00D43897">
              <w:rPr>
                <w:rFonts w:eastAsia="Times New Roman"/>
              </w:rPr>
              <w:t>нформация</w:t>
            </w:r>
            <w:r w:rsidR="00DD000D">
              <w:rPr>
                <w:rFonts w:eastAsia="Times New Roman"/>
              </w:rPr>
              <w:t>»</w:t>
            </w:r>
            <w:r w:rsidR="00D43897">
              <w:rPr>
                <w:rFonts w:eastAsia="Times New Roman"/>
              </w:rPr>
              <w:t xml:space="preserve"> (НП «ФКИ»)</w:t>
            </w:r>
          </w:p>
        </w:tc>
      </w:tr>
      <w:tr w:rsidR="00B13EC0" w:rsidRPr="007B226A" w14:paraId="766EBE7D" w14:textId="77777777" w:rsidTr="00297022">
        <w:tc>
          <w:tcPr>
            <w:tcW w:w="457" w:type="dxa"/>
            <w:shd w:val="clear" w:color="auto" w:fill="auto"/>
          </w:tcPr>
          <w:p w14:paraId="7301DDC8" w14:textId="77777777" w:rsidR="00B13EC0" w:rsidRDefault="008071A7" w:rsidP="00424074">
            <w:pPr>
              <w:tabs>
                <w:tab w:val="left" w:pos="1134"/>
              </w:tabs>
              <w:jc w:val="center"/>
            </w:pPr>
            <w:r>
              <w:lastRenderedPageBreak/>
              <w:t>11</w:t>
            </w:r>
          </w:p>
        </w:tc>
        <w:tc>
          <w:tcPr>
            <w:tcW w:w="3235" w:type="dxa"/>
            <w:tcBorders>
              <w:top w:val="single" w:sz="4" w:space="0" w:color="auto"/>
              <w:left w:val="single" w:sz="4" w:space="0" w:color="auto"/>
              <w:bottom w:val="single" w:sz="4" w:space="0" w:color="auto"/>
              <w:right w:val="single" w:sz="4" w:space="0" w:color="auto"/>
            </w:tcBorders>
          </w:tcPr>
          <w:p w14:paraId="29A62430" w14:textId="77777777" w:rsidR="00B13EC0" w:rsidRDefault="00B13EC0" w:rsidP="0009040B">
            <w:pPr>
              <w:tabs>
                <w:tab w:val="left" w:pos="1134"/>
              </w:tabs>
              <w:jc w:val="center"/>
            </w:pPr>
            <w:r>
              <w:t>Форма проекта</w:t>
            </w:r>
          </w:p>
        </w:tc>
        <w:tc>
          <w:tcPr>
            <w:tcW w:w="6946" w:type="dxa"/>
            <w:tcBorders>
              <w:top w:val="single" w:sz="4" w:space="0" w:color="auto"/>
              <w:left w:val="single" w:sz="4" w:space="0" w:color="auto"/>
              <w:bottom w:val="single" w:sz="4" w:space="0" w:color="auto"/>
              <w:right w:val="single" w:sz="4" w:space="0" w:color="auto"/>
            </w:tcBorders>
          </w:tcPr>
          <w:p w14:paraId="65C719E1" w14:textId="77777777" w:rsidR="0009040B" w:rsidRDefault="00730705" w:rsidP="00730705">
            <w:pPr>
              <w:tabs>
                <w:tab w:val="left" w:pos="1134"/>
              </w:tabs>
              <w:spacing w:line="100" w:lineRule="atLeast"/>
              <w:rPr>
                <w:rFonts w:eastAsia="Times New Roman"/>
              </w:rPr>
            </w:pPr>
            <w:r w:rsidRPr="00730705">
              <w:rPr>
                <w:rFonts w:eastAsia="Times New Roman"/>
              </w:rPr>
              <w:t>Ежегодное культурно-массовое событие в Томске, проводимое с 2010 года, посетители которого имеют уникальную возможность в доступной форме получить полный объем необходимой информации о финансовых продуктах и услугах в одном месте города.</w:t>
            </w:r>
            <w:r w:rsidR="007E767A">
              <w:rPr>
                <w:rFonts w:eastAsia="Times New Roman"/>
              </w:rPr>
              <w:t xml:space="preserve"> Так же, на выставке-ярмарке проводятся</w:t>
            </w:r>
            <w:r w:rsidR="001F0AD5">
              <w:rPr>
                <w:rFonts w:eastAsia="Times New Roman"/>
              </w:rPr>
              <w:t xml:space="preserve"> образовательные </w:t>
            </w:r>
            <w:r w:rsidR="007E767A">
              <w:rPr>
                <w:rFonts w:eastAsia="Times New Roman"/>
              </w:rPr>
              <w:t>мастер-классы, деловые игры для старшеклассников</w:t>
            </w:r>
            <w:r w:rsidR="001F0AD5">
              <w:rPr>
                <w:rFonts w:eastAsia="Times New Roman"/>
              </w:rPr>
              <w:t xml:space="preserve"> по управлению личными финансами</w:t>
            </w:r>
            <w:r w:rsidR="007E767A">
              <w:rPr>
                <w:rFonts w:eastAsia="Times New Roman"/>
              </w:rPr>
              <w:t xml:space="preserve">, для учащихся младших классов </w:t>
            </w:r>
            <w:r w:rsidR="001F0AD5">
              <w:rPr>
                <w:rFonts w:eastAsia="Times New Roman"/>
              </w:rPr>
              <w:t xml:space="preserve">экономическая </w:t>
            </w:r>
            <w:r w:rsidR="007E767A">
              <w:rPr>
                <w:rFonts w:eastAsia="Times New Roman"/>
              </w:rPr>
              <w:t>игра-путешествие «Золотые караваны». На улице проходит «Праздник к</w:t>
            </w:r>
            <w:r w:rsidR="001F0AD5">
              <w:rPr>
                <w:rFonts w:eastAsia="Times New Roman"/>
              </w:rPr>
              <w:t>опейки» - народные гуляния, ярма</w:t>
            </w:r>
            <w:r w:rsidR="007E767A">
              <w:rPr>
                <w:rFonts w:eastAsia="Times New Roman"/>
              </w:rPr>
              <w:t>рочные ряды</w:t>
            </w:r>
            <w:r w:rsidR="001F0AD5">
              <w:rPr>
                <w:rFonts w:eastAsia="Times New Roman"/>
              </w:rPr>
              <w:t>, конкурс граффити на тему финансовой грамотности</w:t>
            </w:r>
            <w:r w:rsidR="004D2840">
              <w:rPr>
                <w:rFonts w:eastAsia="Times New Roman"/>
              </w:rPr>
              <w:t>, конкурсы по финансам и финансовой грамотности для зрителей</w:t>
            </w:r>
            <w:r w:rsidR="007E767A">
              <w:rPr>
                <w:rFonts w:eastAsia="Times New Roman"/>
              </w:rPr>
              <w:t xml:space="preserve"> и т.</w:t>
            </w:r>
            <w:r w:rsidR="001F0AD5">
              <w:rPr>
                <w:rFonts w:eastAsia="Times New Roman"/>
              </w:rPr>
              <w:t>п</w:t>
            </w:r>
            <w:r w:rsidR="007E767A">
              <w:rPr>
                <w:rFonts w:eastAsia="Times New Roman"/>
              </w:rPr>
              <w:t>.</w:t>
            </w:r>
          </w:p>
          <w:p w14:paraId="2238C1C7" w14:textId="77777777" w:rsidR="00730705" w:rsidRPr="008071A7" w:rsidRDefault="00730705" w:rsidP="00730705">
            <w:pPr>
              <w:tabs>
                <w:tab w:val="left" w:pos="1134"/>
              </w:tabs>
              <w:spacing w:line="100" w:lineRule="atLeast"/>
              <w:rPr>
                <w:rFonts w:eastAsia="Times New Roman"/>
              </w:rPr>
            </w:pPr>
          </w:p>
        </w:tc>
      </w:tr>
      <w:tr w:rsidR="00B13EC0" w:rsidRPr="007B226A" w14:paraId="1BBBBB10" w14:textId="77777777" w:rsidTr="00297022">
        <w:tc>
          <w:tcPr>
            <w:tcW w:w="457" w:type="dxa"/>
            <w:shd w:val="clear" w:color="auto" w:fill="auto"/>
          </w:tcPr>
          <w:p w14:paraId="118EC164" w14:textId="77777777" w:rsidR="00B13EC0" w:rsidRDefault="008071A7" w:rsidP="00424074">
            <w:pPr>
              <w:tabs>
                <w:tab w:val="left" w:pos="1134"/>
              </w:tabs>
              <w:jc w:val="center"/>
            </w:pPr>
            <w:r>
              <w:t>12</w:t>
            </w:r>
          </w:p>
        </w:tc>
        <w:tc>
          <w:tcPr>
            <w:tcW w:w="3235" w:type="dxa"/>
            <w:tcBorders>
              <w:top w:val="single" w:sz="4" w:space="0" w:color="auto"/>
              <w:left w:val="single" w:sz="4" w:space="0" w:color="auto"/>
              <w:bottom w:val="single" w:sz="4" w:space="0" w:color="auto"/>
              <w:right w:val="single" w:sz="4" w:space="0" w:color="auto"/>
            </w:tcBorders>
          </w:tcPr>
          <w:p w14:paraId="2C9DD619" w14:textId="77777777" w:rsidR="00B13EC0" w:rsidRDefault="00B13EC0" w:rsidP="00424074">
            <w:pPr>
              <w:tabs>
                <w:tab w:val="left" w:pos="1134"/>
              </w:tabs>
              <w:jc w:val="center"/>
            </w:pPr>
            <w:r>
              <w:t>Периодичность проведения мероприятий по проекту</w:t>
            </w:r>
          </w:p>
        </w:tc>
        <w:tc>
          <w:tcPr>
            <w:tcW w:w="6946" w:type="dxa"/>
            <w:tcBorders>
              <w:top w:val="single" w:sz="4" w:space="0" w:color="auto"/>
              <w:left w:val="single" w:sz="4" w:space="0" w:color="auto"/>
              <w:bottom w:val="single" w:sz="4" w:space="0" w:color="auto"/>
              <w:right w:val="single" w:sz="4" w:space="0" w:color="auto"/>
            </w:tcBorders>
          </w:tcPr>
          <w:p w14:paraId="3E2B3C79" w14:textId="77777777" w:rsidR="00B13EC0" w:rsidRPr="00CD3069" w:rsidRDefault="00D24C98" w:rsidP="006051CE">
            <w:pPr>
              <w:jc w:val="center"/>
              <w:rPr>
                <w:rFonts w:eastAsia="Times New Roman"/>
              </w:rPr>
            </w:pPr>
            <w:r>
              <w:rPr>
                <w:rFonts w:eastAsia="Times New Roman"/>
              </w:rPr>
              <w:t>Ежегодно</w:t>
            </w:r>
          </w:p>
        </w:tc>
      </w:tr>
      <w:tr w:rsidR="00B13EC0" w:rsidRPr="007B226A" w14:paraId="6AB67B83" w14:textId="77777777" w:rsidTr="00297022">
        <w:tc>
          <w:tcPr>
            <w:tcW w:w="457" w:type="dxa"/>
            <w:shd w:val="clear" w:color="auto" w:fill="auto"/>
          </w:tcPr>
          <w:p w14:paraId="0C0404C5" w14:textId="77777777" w:rsidR="00B13EC0" w:rsidRDefault="008071A7" w:rsidP="00424074">
            <w:pPr>
              <w:tabs>
                <w:tab w:val="left" w:pos="1134"/>
              </w:tabs>
              <w:jc w:val="center"/>
            </w:pPr>
            <w:r>
              <w:t>13</w:t>
            </w:r>
          </w:p>
        </w:tc>
        <w:tc>
          <w:tcPr>
            <w:tcW w:w="3235" w:type="dxa"/>
            <w:tcBorders>
              <w:top w:val="single" w:sz="4" w:space="0" w:color="auto"/>
              <w:left w:val="single" w:sz="4" w:space="0" w:color="auto"/>
              <w:bottom w:val="single" w:sz="4" w:space="0" w:color="auto"/>
              <w:right w:val="single" w:sz="4" w:space="0" w:color="auto"/>
            </w:tcBorders>
          </w:tcPr>
          <w:p w14:paraId="1137B6A3" w14:textId="77777777" w:rsidR="00B13EC0" w:rsidRDefault="00B13EC0" w:rsidP="00424074">
            <w:pPr>
              <w:tabs>
                <w:tab w:val="left" w:pos="1134"/>
              </w:tabs>
              <w:jc w:val="center"/>
            </w:pPr>
            <w:r>
              <w:t xml:space="preserve">Даты проведения </w:t>
            </w:r>
          </w:p>
        </w:tc>
        <w:tc>
          <w:tcPr>
            <w:tcW w:w="6946" w:type="dxa"/>
            <w:tcBorders>
              <w:top w:val="single" w:sz="4" w:space="0" w:color="auto"/>
              <w:left w:val="single" w:sz="4" w:space="0" w:color="auto"/>
              <w:bottom w:val="single" w:sz="4" w:space="0" w:color="auto"/>
              <w:right w:val="single" w:sz="4" w:space="0" w:color="auto"/>
            </w:tcBorders>
          </w:tcPr>
          <w:p w14:paraId="2166401E" w14:textId="77777777" w:rsidR="00B13EC0" w:rsidRPr="00CD3069" w:rsidRDefault="00B005DD" w:rsidP="006051CE">
            <w:pPr>
              <w:jc w:val="center"/>
              <w:rPr>
                <w:rFonts w:eastAsia="Times New Roman"/>
              </w:rPr>
            </w:pPr>
            <w:r>
              <w:rPr>
                <w:rFonts w:eastAsia="Times New Roman"/>
              </w:rPr>
              <w:t>Апрель</w:t>
            </w:r>
          </w:p>
        </w:tc>
      </w:tr>
      <w:tr w:rsidR="00B13EC0" w:rsidRPr="007B226A" w14:paraId="4BF5D1F6" w14:textId="77777777" w:rsidTr="00DD000D">
        <w:trPr>
          <w:trHeight w:val="1401"/>
        </w:trPr>
        <w:tc>
          <w:tcPr>
            <w:tcW w:w="457" w:type="dxa"/>
            <w:shd w:val="clear" w:color="auto" w:fill="auto"/>
          </w:tcPr>
          <w:p w14:paraId="75AD4EC4" w14:textId="77777777" w:rsidR="00B13EC0" w:rsidRDefault="008071A7" w:rsidP="007002FB">
            <w:pPr>
              <w:tabs>
                <w:tab w:val="left" w:pos="1134"/>
              </w:tabs>
              <w:jc w:val="center"/>
            </w:pPr>
            <w:r>
              <w:t>14</w:t>
            </w:r>
          </w:p>
        </w:tc>
        <w:tc>
          <w:tcPr>
            <w:tcW w:w="3235" w:type="dxa"/>
            <w:tcBorders>
              <w:top w:val="single" w:sz="4" w:space="0" w:color="auto"/>
              <w:left w:val="single" w:sz="4" w:space="0" w:color="auto"/>
              <w:bottom w:val="single" w:sz="4" w:space="0" w:color="auto"/>
              <w:right w:val="single" w:sz="4" w:space="0" w:color="auto"/>
            </w:tcBorders>
          </w:tcPr>
          <w:p w14:paraId="14B3B0EA" w14:textId="77777777" w:rsidR="00B13EC0" w:rsidRPr="00AB43A2" w:rsidRDefault="00B13EC0" w:rsidP="007002FB">
            <w:pPr>
              <w:tabs>
                <w:tab w:val="left" w:pos="1134"/>
              </w:tabs>
              <w:jc w:val="center"/>
            </w:pPr>
            <w:r w:rsidRPr="00AB43A2">
              <w:t>Наличие и доступность методической базы проекта (программа, учебные пособия, сценарий игры и т.п.)</w:t>
            </w:r>
          </w:p>
        </w:tc>
        <w:tc>
          <w:tcPr>
            <w:tcW w:w="6946" w:type="dxa"/>
            <w:tcBorders>
              <w:top w:val="single" w:sz="4" w:space="0" w:color="auto"/>
              <w:left w:val="single" w:sz="4" w:space="0" w:color="auto"/>
              <w:bottom w:val="single" w:sz="4" w:space="0" w:color="auto"/>
              <w:right w:val="single" w:sz="4" w:space="0" w:color="auto"/>
            </w:tcBorders>
          </w:tcPr>
          <w:p w14:paraId="4C96B04A" w14:textId="77777777" w:rsidR="00AB43A2" w:rsidRPr="00D24C98" w:rsidRDefault="00AB43A2" w:rsidP="00D24C98">
            <w:pPr>
              <w:jc w:val="both"/>
              <w:rPr>
                <w:rFonts w:eastAsia="Times New Roman"/>
              </w:rPr>
            </w:pPr>
          </w:p>
        </w:tc>
      </w:tr>
      <w:tr w:rsidR="00B13EC0" w:rsidRPr="007B226A" w14:paraId="41143F94" w14:textId="77777777" w:rsidTr="00297022">
        <w:tc>
          <w:tcPr>
            <w:tcW w:w="457" w:type="dxa"/>
            <w:shd w:val="clear" w:color="auto" w:fill="auto"/>
          </w:tcPr>
          <w:p w14:paraId="3084A45B" w14:textId="77777777" w:rsidR="00B13EC0" w:rsidRDefault="008071A7" w:rsidP="00424074">
            <w:pPr>
              <w:tabs>
                <w:tab w:val="left" w:pos="1134"/>
              </w:tabs>
              <w:jc w:val="center"/>
            </w:pPr>
            <w:r>
              <w:t>15</w:t>
            </w:r>
          </w:p>
        </w:tc>
        <w:tc>
          <w:tcPr>
            <w:tcW w:w="3235" w:type="dxa"/>
            <w:tcBorders>
              <w:top w:val="single" w:sz="4" w:space="0" w:color="auto"/>
              <w:left w:val="single" w:sz="4" w:space="0" w:color="auto"/>
              <w:bottom w:val="single" w:sz="4" w:space="0" w:color="auto"/>
              <w:right w:val="single" w:sz="4" w:space="0" w:color="auto"/>
            </w:tcBorders>
          </w:tcPr>
          <w:p w14:paraId="6BA216AA" w14:textId="77777777" w:rsidR="00B13EC0" w:rsidRDefault="00B13EC0" w:rsidP="00424074">
            <w:pPr>
              <w:tabs>
                <w:tab w:val="left" w:pos="1134"/>
              </w:tabs>
              <w:jc w:val="center"/>
            </w:pPr>
            <w:r>
              <w:t>Рекомендации для масштабирования (рекомендовано полностью, не рекомендовано, рекомендовано частично, и что именно)</w:t>
            </w:r>
          </w:p>
        </w:tc>
        <w:tc>
          <w:tcPr>
            <w:tcW w:w="6946" w:type="dxa"/>
            <w:tcBorders>
              <w:top w:val="single" w:sz="4" w:space="0" w:color="auto"/>
              <w:left w:val="single" w:sz="4" w:space="0" w:color="auto"/>
              <w:bottom w:val="single" w:sz="4" w:space="0" w:color="auto"/>
              <w:right w:val="single" w:sz="4" w:space="0" w:color="auto"/>
            </w:tcBorders>
          </w:tcPr>
          <w:p w14:paraId="444C6F45" w14:textId="77777777" w:rsidR="00AB43A2" w:rsidRPr="00AB43A2" w:rsidRDefault="0053282B" w:rsidP="003B0F7A">
            <w:pPr>
              <w:jc w:val="both"/>
              <w:rPr>
                <w:rFonts w:eastAsia="Times New Roman"/>
                <w:b/>
              </w:rPr>
            </w:pPr>
            <w:r>
              <w:rPr>
                <w:rFonts w:eastAsia="Times New Roman"/>
                <w:b/>
              </w:rPr>
              <w:t xml:space="preserve">Рекомендовано </w:t>
            </w:r>
            <w:r w:rsidR="001F0AD5">
              <w:rPr>
                <w:rFonts w:eastAsia="Times New Roman"/>
                <w:b/>
              </w:rPr>
              <w:t>частично</w:t>
            </w:r>
          </w:p>
          <w:p w14:paraId="4355791E" w14:textId="77777777" w:rsidR="00B13EC0" w:rsidRPr="00CD3069" w:rsidRDefault="00B13EC0" w:rsidP="00D24C98">
            <w:pPr>
              <w:jc w:val="both"/>
              <w:rPr>
                <w:rFonts w:eastAsia="Times New Roman"/>
              </w:rPr>
            </w:pPr>
          </w:p>
        </w:tc>
      </w:tr>
      <w:tr w:rsidR="008071A7" w:rsidRPr="007B226A" w14:paraId="26DD1241" w14:textId="77777777" w:rsidTr="00297022">
        <w:tc>
          <w:tcPr>
            <w:tcW w:w="457" w:type="dxa"/>
            <w:shd w:val="clear" w:color="auto" w:fill="auto"/>
          </w:tcPr>
          <w:p w14:paraId="40D7D5C6" w14:textId="77777777" w:rsidR="008071A7" w:rsidRDefault="008071A7" w:rsidP="008071A7">
            <w:r>
              <w:t>15</w:t>
            </w:r>
          </w:p>
        </w:tc>
        <w:tc>
          <w:tcPr>
            <w:tcW w:w="3235" w:type="dxa"/>
            <w:tcBorders>
              <w:top w:val="single" w:sz="4" w:space="0" w:color="auto"/>
              <w:left w:val="single" w:sz="4" w:space="0" w:color="auto"/>
              <w:bottom w:val="single" w:sz="4" w:space="0" w:color="auto"/>
              <w:right w:val="single" w:sz="4" w:space="0" w:color="auto"/>
            </w:tcBorders>
          </w:tcPr>
          <w:p w14:paraId="3330F1EF" w14:textId="77777777" w:rsidR="008071A7" w:rsidRDefault="0009040B" w:rsidP="008071A7">
            <w:pPr>
              <w:tabs>
                <w:tab w:val="left" w:pos="1134"/>
              </w:tabs>
              <w:jc w:val="center"/>
            </w:pPr>
            <w:r>
              <w:t>Условия масштабирования</w:t>
            </w:r>
          </w:p>
        </w:tc>
        <w:tc>
          <w:tcPr>
            <w:tcW w:w="6946" w:type="dxa"/>
            <w:tcBorders>
              <w:top w:val="single" w:sz="4" w:space="0" w:color="auto"/>
              <w:left w:val="single" w:sz="4" w:space="0" w:color="auto"/>
              <w:bottom w:val="single" w:sz="4" w:space="0" w:color="auto"/>
              <w:right w:val="single" w:sz="4" w:space="0" w:color="auto"/>
            </w:tcBorders>
          </w:tcPr>
          <w:p w14:paraId="77BE31F7" w14:textId="77777777" w:rsidR="008071A7" w:rsidRPr="006808CC" w:rsidRDefault="0009040B" w:rsidP="0009040B">
            <w:pPr>
              <w:numPr>
                <w:ilvl w:val="0"/>
                <w:numId w:val="10"/>
              </w:numPr>
              <w:rPr>
                <w:rFonts w:eastAsia="Times New Roman"/>
                <w:b/>
              </w:rPr>
            </w:pPr>
            <w:r w:rsidRPr="006808CC">
              <w:rPr>
                <w:rFonts w:eastAsia="Times New Roman"/>
                <w:b/>
              </w:rPr>
              <w:t>необходима ссылка на авторство</w:t>
            </w:r>
            <w:r w:rsidR="00413802" w:rsidRPr="006808CC">
              <w:rPr>
                <w:rFonts w:eastAsia="Times New Roman"/>
                <w:b/>
              </w:rPr>
              <w:t>;</w:t>
            </w:r>
          </w:p>
          <w:p w14:paraId="568FD042" w14:textId="77777777" w:rsidR="0009040B" w:rsidRPr="006808CC" w:rsidRDefault="0009040B" w:rsidP="0009040B">
            <w:pPr>
              <w:numPr>
                <w:ilvl w:val="0"/>
                <w:numId w:val="10"/>
              </w:numPr>
              <w:rPr>
                <w:rFonts w:eastAsia="Times New Roman"/>
                <w:b/>
              </w:rPr>
            </w:pPr>
            <w:r w:rsidRPr="006808CC">
              <w:rPr>
                <w:rFonts w:eastAsia="Times New Roman"/>
                <w:b/>
              </w:rPr>
              <w:t>необходима ссылка на организацию</w:t>
            </w:r>
            <w:r w:rsidR="00413802" w:rsidRPr="006808CC">
              <w:rPr>
                <w:rFonts w:eastAsia="Times New Roman"/>
                <w:b/>
              </w:rPr>
              <w:t>;</w:t>
            </w:r>
          </w:p>
          <w:p w14:paraId="663553CF" w14:textId="77777777" w:rsidR="0009040B" w:rsidRPr="00CD3069" w:rsidRDefault="0009040B" w:rsidP="00AB43A2">
            <w:pPr>
              <w:rPr>
                <w:rFonts w:eastAsia="Times New Roman"/>
              </w:rPr>
            </w:pPr>
          </w:p>
        </w:tc>
      </w:tr>
      <w:tr w:rsidR="008071A7" w:rsidRPr="007B226A" w14:paraId="36DD6416" w14:textId="77777777" w:rsidTr="00061D2C">
        <w:trPr>
          <w:trHeight w:val="3250"/>
        </w:trPr>
        <w:tc>
          <w:tcPr>
            <w:tcW w:w="457" w:type="dxa"/>
            <w:shd w:val="clear" w:color="auto" w:fill="auto"/>
          </w:tcPr>
          <w:p w14:paraId="0A120A3A" w14:textId="77777777" w:rsidR="008071A7" w:rsidRPr="003620DD" w:rsidRDefault="008071A7" w:rsidP="004D3658">
            <w:r w:rsidRPr="003620DD">
              <w:t>16</w:t>
            </w:r>
          </w:p>
        </w:tc>
        <w:tc>
          <w:tcPr>
            <w:tcW w:w="3235" w:type="dxa"/>
            <w:tcBorders>
              <w:top w:val="single" w:sz="4" w:space="0" w:color="auto"/>
              <w:left w:val="single" w:sz="4" w:space="0" w:color="auto"/>
              <w:bottom w:val="single" w:sz="4" w:space="0" w:color="auto"/>
              <w:right w:val="single" w:sz="4" w:space="0" w:color="auto"/>
            </w:tcBorders>
          </w:tcPr>
          <w:p w14:paraId="711F18E7" w14:textId="77777777" w:rsidR="008071A7" w:rsidRPr="003620DD" w:rsidRDefault="008071A7" w:rsidP="008071A7">
            <w:pPr>
              <w:jc w:val="center"/>
            </w:pPr>
            <w:r w:rsidRPr="003620DD">
              <w:t>Наличие отзывов, наград и прочее</w:t>
            </w:r>
          </w:p>
        </w:tc>
        <w:tc>
          <w:tcPr>
            <w:tcW w:w="6946" w:type="dxa"/>
            <w:tcBorders>
              <w:top w:val="single" w:sz="4" w:space="0" w:color="auto"/>
              <w:left w:val="single" w:sz="4" w:space="0" w:color="auto"/>
              <w:bottom w:val="single" w:sz="4" w:space="0" w:color="auto"/>
              <w:right w:val="single" w:sz="4" w:space="0" w:color="auto"/>
            </w:tcBorders>
          </w:tcPr>
          <w:p w14:paraId="7CEFA315" w14:textId="77777777" w:rsidR="00061D2C" w:rsidRPr="00E36AE8" w:rsidRDefault="004D2840" w:rsidP="00E36AE8">
            <w:pPr>
              <w:widowControl/>
              <w:suppressAutoHyphens w:val="0"/>
              <w:autoSpaceDE w:val="0"/>
              <w:autoSpaceDN w:val="0"/>
              <w:adjustRightInd w:val="0"/>
              <w:jc w:val="both"/>
              <w:rPr>
                <w:rFonts w:eastAsia="Times New Roman" w:cs="Times New Roman"/>
                <w:sz w:val="22"/>
                <w:szCs w:val="22"/>
              </w:rPr>
            </w:pPr>
            <w:r>
              <w:rPr>
                <w:rFonts w:eastAsia="Times New Roman" w:cs="Times New Roman"/>
              </w:rPr>
              <w:t>Отзывы от коллег из Архангельской области, Калининградской области, Республики Алтай, руководителя ФСФР России в  СФО.</w:t>
            </w:r>
          </w:p>
          <w:p w14:paraId="105060E1" w14:textId="7E9E0462" w:rsidR="00E36AE8" w:rsidRPr="00E36AE8" w:rsidRDefault="00E36AE8" w:rsidP="00E36AE8">
            <w:pPr>
              <w:shd w:val="clear" w:color="auto" w:fill="FFFFFF"/>
              <w:jc w:val="both"/>
              <w:rPr>
                <w:rFonts w:cs="Times New Roman"/>
                <w:color w:val="000000"/>
                <w:sz w:val="22"/>
                <w:szCs w:val="22"/>
              </w:rPr>
            </w:pPr>
            <w:r w:rsidRPr="00E36AE8">
              <w:rPr>
                <w:rFonts w:cs="Times New Roman"/>
                <w:color w:val="000000"/>
                <w:sz w:val="22"/>
                <w:szCs w:val="22"/>
              </w:rPr>
              <w:t xml:space="preserve">Экспертное мнение было представлено представителями </w:t>
            </w:r>
            <w:r w:rsidRPr="00E36AE8">
              <w:rPr>
                <w:rFonts w:cs="Times New Roman"/>
                <w:color w:val="000000"/>
                <w:sz w:val="22"/>
                <w:szCs w:val="22"/>
                <w:lang w:val="en-US"/>
              </w:rPr>
              <w:t>PR</w:t>
            </w:r>
            <w:r w:rsidRPr="00E36AE8">
              <w:rPr>
                <w:rFonts w:cs="Times New Roman"/>
                <w:color w:val="000000"/>
                <w:sz w:val="22"/>
                <w:szCs w:val="22"/>
              </w:rPr>
              <w:t xml:space="preserve"> агентства «</w:t>
            </w:r>
            <w:r w:rsidRPr="00E36AE8">
              <w:rPr>
                <w:rFonts w:cs="Times New Roman"/>
                <w:color w:val="000000"/>
                <w:sz w:val="22"/>
                <w:szCs w:val="22"/>
                <w:lang w:val="en-US"/>
              </w:rPr>
              <w:t>SPN</w:t>
            </w:r>
            <w:r w:rsidRPr="00E36AE8">
              <w:rPr>
                <w:rFonts w:cs="Times New Roman"/>
                <w:color w:val="000000"/>
                <w:sz w:val="22"/>
                <w:szCs w:val="22"/>
              </w:rPr>
              <w:t>» по итогам посещения данного мероприятия. По мнению специалистов, проведение подобных мероприятий необходимо, здесь население в одном мес</w:t>
            </w:r>
            <w:r>
              <w:rPr>
                <w:rFonts w:cs="Times New Roman"/>
                <w:color w:val="000000"/>
                <w:sz w:val="22"/>
                <w:szCs w:val="22"/>
              </w:rPr>
              <w:t>т</w:t>
            </w:r>
            <w:r w:rsidRPr="00E36AE8">
              <w:rPr>
                <w:rFonts w:cs="Times New Roman"/>
                <w:color w:val="000000"/>
                <w:sz w:val="22"/>
                <w:szCs w:val="22"/>
              </w:rPr>
              <w:t xml:space="preserve">е может получить всю необходимую информация в доступной форме, а также разнообразить время обучения с приятным проведением времени, </w:t>
            </w:r>
            <w:proofErr w:type="gramStart"/>
            <w:r w:rsidRPr="00E36AE8">
              <w:rPr>
                <w:rFonts w:cs="Times New Roman"/>
                <w:color w:val="000000"/>
                <w:sz w:val="22"/>
                <w:szCs w:val="22"/>
              </w:rPr>
              <w:t>которое</w:t>
            </w:r>
            <w:proofErr w:type="gramEnd"/>
            <w:r w:rsidRPr="00E36AE8">
              <w:rPr>
                <w:rFonts w:cs="Times New Roman"/>
                <w:color w:val="000000"/>
                <w:sz w:val="22"/>
                <w:szCs w:val="22"/>
              </w:rPr>
              <w:t xml:space="preserve"> тем не менее будет тоже направлено на повышение </w:t>
            </w:r>
            <w:bookmarkStart w:id="0" w:name="_GoBack"/>
            <w:bookmarkEnd w:id="0"/>
            <w:r w:rsidRPr="00E36AE8">
              <w:rPr>
                <w:rFonts w:cs="Times New Roman"/>
                <w:color w:val="000000"/>
                <w:sz w:val="22"/>
                <w:szCs w:val="22"/>
              </w:rPr>
              <w:t>их финансовой грамотности.</w:t>
            </w:r>
          </w:p>
          <w:p w14:paraId="76A16224" w14:textId="77777777" w:rsidR="00E36AE8" w:rsidRPr="00E36AE8" w:rsidRDefault="00E36AE8" w:rsidP="00E36AE8">
            <w:pPr>
              <w:shd w:val="clear" w:color="auto" w:fill="FFFFFF"/>
              <w:jc w:val="both"/>
              <w:rPr>
                <w:rFonts w:cs="Times New Roman"/>
                <w:color w:val="000000"/>
                <w:sz w:val="22"/>
                <w:szCs w:val="22"/>
              </w:rPr>
            </w:pPr>
            <w:r w:rsidRPr="00E36AE8">
              <w:rPr>
                <w:rFonts w:cs="Times New Roman"/>
                <w:color w:val="000000"/>
                <w:sz w:val="22"/>
                <w:szCs w:val="22"/>
              </w:rPr>
              <w:t xml:space="preserve">Также экспертное мнение о выставке </w:t>
            </w:r>
            <w:proofErr w:type="gramStart"/>
            <w:r w:rsidRPr="00E36AE8">
              <w:rPr>
                <w:rFonts w:cs="Times New Roman"/>
                <w:color w:val="000000"/>
                <w:sz w:val="22"/>
                <w:szCs w:val="22"/>
              </w:rPr>
              <w:t>–я</w:t>
            </w:r>
            <w:proofErr w:type="gramEnd"/>
            <w:r w:rsidRPr="00E36AE8">
              <w:rPr>
                <w:rFonts w:cs="Times New Roman"/>
                <w:color w:val="000000"/>
                <w:sz w:val="22"/>
                <w:szCs w:val="22"/>
              </w:rPr>
              <w:t xml:space="preserve">рмарке высказал руководитель учебного центра Санкт-Петербургской биржи Павел Пахомов «Впервые увидел проведение подобного мероприятия, с такой большой содержательной частью и большим интересом населения. Можно организовать проведение какого-то семинара для населения, но здесь в Томске проходят мероприятия уже другого уровня, где нужно побывать большинству </w:t>
            </w:r>
            <w:proofErr w:type="spellStart"/>
            <w:r w:rsidRPr="00E36AE8">
              <w:rPr>
                <w:rFonts w:cs="Times New Roman"/>
                <w:color w:val="000000"/>
                <w:sz w:val="22"/>
                <w:szCs w:val="22"/>
              </w:rPr>
              <w:t>томичей</w:t>
            </w:r>
            <w:proofErr w:type="spellEnd"/>
            <w:r w:rsidRPr="00E36AE8">
              <w:rPr>
                <w:rFonts w:cs="Times New Roman"/>
                <w:color w:val="000000"/>
                <w:sz w:val="22"/>
                <w:szCs w:val="22"/>
              </w:rPr>
              <w:t xml:space="preserve">». </w:t>
            </w:r>
          </w:p>
          <w:p w14:paraId="510B3AD8" w14:textId="77777777" w:rsidR="00E36AE8" w:rsidRPr="00E36AE8" w:rsidRDefault="00E36AE8" w:rsidP="00061D2C">
            <w:pPr>
              <w:widowControl/>
              <w:suppressAutoHyphens w:val="0"/>
              <w:autoSpaceDE w:val="0"/>
              <w:autoSpaceDN w:val="0"/>
              <w:adjustRightInd w:val="0"/>
              <w:jc w:val="both"/>
              <w:rPr>
                <w:rFonts w:eastAsia="Times New Roman" w:cs="Times New Roman"/>
              </w:rPr>
            </w:pPr>
          </w:p>
        </w:tc>
      </w:tr>
    </w:tbl>
    <w:p w14:paraId="66555DE2" w14:textId="77777777" w:rsidR="000405E6" w:rsidRPr="008843A8" w:rsidRDefault="000405E6" w:rsidP="00042B7B">
      <w:pPr>
        <w:tabs>
          <w:tab w:val="left" w:pos="1134"/>
        </w:tabs>
        <w:rPr>
          <w:rFonts w:cs="Times New Roman"/>
          <w:sz w:val="22"/>
          <w:szCs w:val="22"/>
        </w:rPr>
      </w:pPr>
    </w:p>
    <w:tbl>
      <w:tblPr>
        <w:tblW w:w="106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227"/>
        <w:gridCol w:w="6946"/>
      </w:tblGrid>
      <w:tr w:rsidR="00B13EC0" w:rsidRPr="000405E6" w14:paraId="73FEC2E8" w14:textId="77777777" w:rsidTr="00297022">
        <w:tc>
          <w:tcPr>
            <w:tcW w:w="495" w:type="dxa"/>
            <w:shd w:val="clear" w:color="auto" w:fill="auto"/>
          </w:tcPr>
          <w:p w14:paraId="73FF8249" w14:textId="77777777" w:rsidR="00B13EC0" w:rsidRDefault="008071A7" w:rsidP="008071A7">
            <w:pPr>
              <w:tabs>
                <w:tab w:val="left" w:pos="1134"/>
              </w:tabs>
              <w:rPr>
                <w:rFonts w:cs="Times New Roman"/>
                <w:sz w:val="22"/>
                <w:szCs w:val="22"/>
              </w:rPr>
            </w:pPr>
            <w:r>
              <w:rPr>
                <w:rFonts w:cs="Times New Roman"/>
                <w:sz w:val="22"/>
                <w:szCs w:val="22"/>
              </w:rPr>
              <w:t>17</w:t>
            </w:r>
          </w:p>
        </w:tc>
        <w:tc>
          <w:tcPr>
            <w:tcW w:w="3227" w:type="dxa"/>
          </w:tcPr>
          <w:p w14:paraId="2C362CE5" w14:textId="77777777" w:rsidR="00B13EC0" w:rsidRPr="000405E6" w:rsidRDefault="0009040B" w:rsidP="000405E6">
            <w:pPr>
              <w:tabs>
                <w:tab w:val="left" w:pos="1134"/>
              </w:tabs>
              <w:rPr>
                <w:rFonts w:cs="Times New Roman"/>
                <w:sz w:val="22"/>
                <w:szCs w:val="22"/>
              </w:rPr>
            </w:pPr>
            <w:r>
              <w:rPr>
                <w:rFonts w:cs="Times New Roman"/>
                <w:sz w:val="22"/>
                <w:szCs w:val="22"/>
              </w:rPr>
              <w:t>Более подробное о</w:t>
            </w:r>
            <w:r w:rsidR="00B13EC0">
              <w:rPr>
                <w:rFonts w:cs="Times New Roman"/>
                <w:sz w:val="22"/>
                <w:szCs w:val="22"/>
              </w:rPr>
              <w:t xml:space="preserve">писание проекта </w:t>
            </w:r>
          </w:p>
        </w:tc>
        <w:tc>
          <w:tcPr>
            <w:tcW w:w="6946" w:type="dxa"/>
          </w:tcPr>
          <w:p w14:paraId="35652921" w14:textId="77777777" w:rsidR="00061D2C" w:rsidRPr="00061D2C" w:rsidRDefault="00B005DD" w:rsidP="00061D2C">
            <w:pPr>
              <w:widowControl/>
              <w:suppressAutoHyphens w:val="0"/>
              <w:autoSpaceDE w:val="0"/>
              <w:autoSpaceDN w:val="0"/>
              <w:adjustRightInd w:val="0"/>
              <w:rPr>
                <w:rFonts w:eastAsia="Times New Roman" w:cs="Times New Roman"/>
                <w:kern w:val="0"/>
                <w:lang w:eastAsia="ru-RU" w:bidi="ar-SA"/>
              </w:rPr>
            </w:pPr>
            <w:r>
              <w:rPr>
                <w:rFonts w:eastAsia="Times New Roman" w:cs="Times New Roman"/>
                <w:b/>
                <w:bCs/>
                <w:kern w:val="0"/>
                <w:lang w:eastAsia="ru-RU" w:bidi="ar-SA"/>
              </w:rPr>
              <w:t>Выставка-ярмарка «Ваши личные финансы»</w:t>
            </w:r>
            <w:r w:rsidR="00061D2C">
              <w:rPr>
                <w:rFonts w:eastAsia="Times New Roman" w:cs="Times New Roman"/>
                <w:b/>
                <w:bCs/>
                <w:kern w:val="0"/>
                <w:lang w:eastAsia="ru-RU" w:bidi="ar-SA"/>
              </w:rPr>
              <w:t xml:space="preserve"> </w:t>
            </w:r>
            <w:r w:rsidR="00061D2C" w:rsidRPr="00061D2C">
              <w:rPr>
                <w:rFonts w:eastAsia="Times New Roman" w:cs="Times New Roman"/>
                <w:kern w:val="0"/>
                <w:lang w:eastAsia="ru-RU" w:bidi="ar-SA"/>
              </w:rPr>
              <w:t>является частью программы повышения финансовой грамотности</w:t>
            </w:r>
            <w:r w:rsidR="00061D2C">
              <w:rPr>
                <w:rFonts w:eastAsia="Times New Roman" w:cs="Times New Roman"/>
                <w:kern w:val="0"/>
                <w:lang w:eastAsia="ru-RU" w:bidi="ar-SA"/>
              </w:rPr>
              <w:t xml:space="preserve"> </w:t>
            </w:r>
            <w:r w:rsidR="00061D2C" w:rsidRPr="00061D2C">
              <w:rPr>
                <w:rFonts w:eastAsia="Times New Roman" w:cs="Times New Roman"/>
                <w:kern w:val="0"/>
                <w:lang w:eastAsia="ru-RU" w:bidi="ar-SA"/>
              </w:rPr>
              <w:t>населения, которая реализуется в Томской области с 2010 года.</w:t>
            </w:r>
          </w:p>
          <w:p w14:paraId="04E7ABF6" w14:textId="77777777" w:rsidR="00061D2C" w:rsidRPr="00061D2C" w:rsidRDefault="00B005DD" w:rsidP="00B005DD">
            <w:pPr>
              <w:widowControl/>
              <w:suppressAutoHyphens w:val="0"/>
              <w:autoSpaceDE w:val="0"/>
              <w:autoSpaceDN w:val="0"/>
              <w:adjustRightInd w:val="0"/>
              <w:rPr>
                <w:rFonts w:eastAsia="Times New Roman" w:cs="Times New Roman"/>
                <w:kern w:val="0"/>
                <w:lang w:eastAsia="ru-RU" w:bidi="ar-SA"/>
              </w:rPr>
            </w:pPr>
            <w:r>
              <w:rPr>
                <w:rFonts w:eastAsia="Times New Roman" w:cs="Times New Roman"/>
                <w:b/>
                <w:bCs/>
                <w:kern w:val="0"/>
                <w:lang w:eastAsia="ru-RU" w:bidi="ar-SA"/>
              </w:rPr>
              <w:t>Выставка-ярмарка «Ваши личные финансы»</w:t>
            </w:r>
            <w:r w:rsidR="00061D2C">
              <w:rPr>
                <w:rFonts w:eastAsia="Times New Roman" w:cs="Times New Roman"/>
                <w:b/>
                <w:bCs/>
                <w:kern w:val="0"/>
                <w:lang w:eastAsia="ru-RU" w:bidi="ar-SA"/>
              </w:rPr>
              <w:t xml:space="preserve"> </w:t>
            </w:r>
            <w:r>
              <w:rPr>
                <w:rFonts w:eastAsia="Times New Roman" w:cs="Times New Roman"/>
                <w:kern w:val="0"/>
                <w:lang w:eastAsia="ru-RU" w:bidi="ar-SA"/>
              </w:rPr>
              <w:t>впервые была проведена весной 2010 года.</w:t>
            </w:r>
          </w:p>
          <w:p w14:paraId="46BCAF18" w14:textId="204E8A84" w:rsidR="007E767A" w:rsidRDefault="007E767A" w:rsidP="007E767A">
            <w:pPr>
              <w:widowControl/>
              <w:suppressAutoHyphens w:val="0"/>
              <w:autoSpaceDE w:val="0"/>
              <w:autoSpaceDN w:val="0"/>
              <w:adjustRightInd w:val="0"/>
              <w:rPr>
                <w:rFonts w:eastAsia="Times New Roman"/>
              </w:rPr>
            </w:pPr>
            <w:r>
              <w:rPr>
                <w:rFonts w:eastAsia="Times New Roman"/>
              </w:rPr>
              <w:lastRenderedPageBreak/>
              <w:t>Гос</w:t>
            </w:r>
            <w:r w:rsidR="00EC05BC">
              <w:rPr>
                <w:rFonts w:eastAsia="Times New Roman"/>
              </w:rPr>
              <w:t>ти</w:t>
            </w:r>
            <w:r>
              <w:rPr>
                <w:rFonts w:eastAsia="Times New Roman"/>
              </w:rPr>
              <w:t xml:space="preserve"> мероприятия могут посетить различные выставки – «Экономика советской России в плакатах», «История экономического развития Сибири», лучшие работы областных конкурсов детского художественного и литературного творчества (результаты которых объявляются </w:t>
            </w:r>
            <w:r w:rsidR="004D2840">
              <w:rPr>
                <w:rFonts w:eastAsia="Times New Roman"/>
              </w:rPr>
              <w:t xml:space="preserve">в рамках работы </w:t>
            </w:r>
            <w:r>
              <w:rPr>
                <w:rFonts w:eastAsia="Times New Roman"/>
              </w:rPr>
              <w:t>выставк</w:t>
            </w:r>
            <w:r w:rsidR="004D2840">
              <w:rPr>
                <w:rFonts w:eastAsia="Times New Roman"/>
              </w:rPr>
              <w:t>и</w:t>
            </w:r>
            <w:r>
              <w:rPr>
                <w:rFonts w:eastAsia="Times New Roman"/>
              </w:rPr>
              <w:t>-ярмарк</w:t>
            </w:r>
            <w:r w:rsidR="004D2840">
              <w:rPr>
                <w:rFonts w:eastAsia="Times New Roman"/>
              </w:rPr>
              <w:t>и</w:t>
            </w:r>
            <w:r>
              <w:rPr>
                <w:rFonts w:eastAsia="Times New Roman"/>
              </w:rPr>
              <w:t xml:space="preserve"> «Ваши л</w:t>
            </w:r>
            <w:r w:rsidR="001F0AD5">
              <w:rPr>
                <w:rFonts w:eastAsia="Times New Roman"/>
              </w:rPr>
              <w:t xml:space="preserve">ичные финансы»), образовательные </w:t>
            </w:r>
            <w:r>
              <w:rPr>
                <w:rFonts w:eastAsia="Times New Roman"/>
              </w:rPr>
              <w:t xml:space="preserve">мастер-классы от ведущих российских экспертов в области финансов. </w:t>
            </w:r>
            <w:r w:rsidR="001F0AD5">
              <w:rPr>
                <w:rFonts w:eastAsia="Times New Roman"/>
              </w:rPr>
              <w:t>Посетители выставки могут</w:t>
            </w:r>
            <w:r>
              <w:rPr>
                <w:rFonts w:eastAsia="Times New Roman"/>
              </w:rPr>
              <w:t xml:space="preserve"> получить бесплатные юридические консультацию по финансовым вопросам. В холле Б</w:t>
            </w:r>
            <w:r w:rsidR="004D2840">
              <w:rPr>
                <w:rFonts w:eastAsia="Times New Roman"/>
              </w:rPr>
              <w:t xml:space="preserve">ольшого концертного зала </w:t>
            </w:r>
            <w:r>
              <w:rPr>
                <w:rFonts w:eastAsia="Times New Roman"/>
              </w:rPr>
              <w:t>(</w:t>
            </w:r>
            <w:proofErr w:type="gramStart"/>
            <w:r w:rsidR="004D2840">
              <w:rPr>
                <w:rFonts w:eastAsia="Times New Roman"/>
              </w:rPr>
              <w:t>место</w:t>
            </w:r>
            <w:proofErr w:type="gramEnd"/>
            <w:r w:rsidR="004D2840">
              <w:rPr>
                <w:rFonts w:eastAsia="Times New Roman"/>
              </w:rPr>
              <w:t xml:space="preserve"> </w:t>
            </w:r>
            <w:r>
              <w:rPr>
                <w:rFonts w:eastAsia="Times New Roman"/>
              </w:rPr>
              <w:t xml:space="preserve">где проходит мероприятие) можно получить консультации от различных финансовых </w:t>
            </w:r>
            <w:r w:rsidR="001F0AD5">
              <w:rPr>
                <w:rFonts w:eastAsia="Times New Roman"/>
              </w:rPr>
              <w:t>компаний</w:t>
            </w:r>
            <w:r>
              <w:rPr>
                <w:rFonts w:eastAsia="Times New Roman"/>
              </w:rPr>
              <w:t xml:space="preserve"> Томской области,  гос</w:t>
            </w:r>
            <w:r w:rsidR="001F0AD5">
              <w:rPr>
                <w:rFonts w:eastAsia="Times New Roman"/>
              </w:rPr>
              <w:t>ударственных структур, ПФР, НПФ и др</w:t>
            </w:r>
            <w:r>
              <w:rPr>
                <w:rFonts w:eastAsia="Times New Roman"/>
              </w:rPr>
              <w:t>. Для старшеклассников проводится деловая игра «Личный финансовый план», длительностью около 4 часов и примерным числом участников 1000 человек. Для младших классов проводится</w:t>
            </w:r>
            <w:r w:rsidR="001F0AD5">
              <w:rPr>
                <w:rFonts w:eastAsia="Times New Roman"/>
              </w:rPr>
              <w:t xml:space="preserve"> экономическая</w:t>
            </w:r>
            <w:r>
              <w:rPr>
                <w:rFonts w:eastAsia="Times New Roman"/>
              </w:rPr>
              <w:t xml:space="preserve"> игра-путешествие «Золотые караваны».</w:t>
            </w:r>
            <w:r w:rsidR="00742628">
              <w:rPr>
                <w:rFonts w:eastAsia="Times New Roman"/>
              </w:rPr>
              <w:t xml:space="preserve"> </w:t>
            </w:r>
            <w:r w:rsidR="00742628" w:rsidRPr="00742628">
              <w:rPr>
                <w:rFonts w:eastAsia="Times New Roman"/>
              </w:rPr>
              <w:t>Участники игры попад</w:t>
            </w:r>
            <w:r w:rsidR="00742628">
              <w:rPr>
                <w:rFonts w:eastAsia="Times New Roman"/>
              </w:rPr>
              <w:t>аю</w:t>
            </w:r>
            <w:r w:rsidR="00742628" w:rsidRPr="00742628">
              <w:rPr>
                <w:rFonts w:eastAsia="Times New Roman"/>
              </w:rPr>
              <w:t>т в древний мир и смогут побывать в Индии, Китае, Персии, Финикии, Египте, Африке. В каждой стране можно принять участие в производстве товаров или приобрести уже готовый товар, а потом продать его в другой стране.</w:t>
            </w:r>
            <w:r>
              <w:rPr>
                <w:rFonts w:eastAsia="Times New Roman"/>
              </w:rPr>
              <w:t xml:space="preserve"> </w:t>
            </w:r>
          </w:p>
          <w:p w14:paraId="4F96046F" w14:textId="1A7044EC" w:rsidR="00742628" w:rsidRDefault="00742628" w:rsidP="007E767A">
            <w:pPr>
              <w:widowControl/>
              <w:suppressAutoHyphens w:val="0"/>
              <w:autoSpaceDE w:val="0"/>
              <w:autoSpaceDN w:val="0"/>
              <w:adjustRightInd w:val="0"/>
              <w:rPr>
                <w:rFonts w:eastAsia="Times New Roman"/>
              </w:rPr>
            </w:pPr>
            <w:r>
              <w:rPr>
                <w:rFonts w:eastAsia="Times New Roman"/>
              </w:rPr>
              <w:t>В</w:t>
            </w:r>
            <w:r w:rsidR="001F0AD5">
              <w:rPr>
                <w:rFonts w:eastAsia="Times New Roman"/>
              </w:rPr>
              <w:t xml:space="preserve"> 2015 году </w:t>
            </w:r>
            <w:r w:rsidR="004D2840">
              <w:rPr>
                <w:rFonts w:eastAsia="Times New Roman"/>
              </w:rPr>
              <w:t xml:space="preserve">в рамках работы выставки были подведены </w:t>
            </w:r>
            <w:r w:rsidR="001F0AD5">
              <w:rPr>
                <w:rFonts w:eastAsia="Times New Roman"/>
              </w:rPr>
              <w:t xml:space="preserve">итоги Межрегионального конкурса </w:t>
            </w:r>
            <w:r w:rsidR="004D2840">
              <w:rPr>
                <w:rFonts w:eastAsia="Times New Roman"/>
              </w:rPr>
              <w:t xml:space="preserve">короткометражных </w:t>
            </w:r>
            <w:r w:rsidR="001F0AD5">
              <w:rPr>
                <w:rFonts w:eastAsia="Times New Roman"/>
              </w:rPr>
              <w:t>видео</w:t>
            </w:r>
            <w:r w:rsidR="004D2840">
              <w:rPr>
                <w:rFonts w:eastAsia="Times New Roman"/>
              </w:rPr>
              <w:t xml:space="preserve"> роликов</w:t>
            </w:r>
            <w:r w:rsidR="001F0AD5">
              <w:rPr>
                <w:rFonts w:eastAsia="Times New Roman"/>
              </w:rPr>
              <w:t xml:space="preserve"> «Азбука финансов»,  </w:t>
            </w:r>
            <w:r w:rsidR="004D2840">
              <w:rPr>
                <w:rFonts w:eastAsia="Times New Roman"/>
              </w:rPr>
              <w:t xml:space="preserve">также был организован показ </w:t>
            </w:r>
            <w:r>
              <w:rPr>
                <w:rFonts w:eastAsia="Times New Roman"/>
              </w:rPr>
              <w:t xml:space="preserve">рекламных роликов на тему финансов </w:t>
            </w:r>
            <w:r w:rsidR="004D2840">
              <w:rPr>
                <w:rFonts w:eastAsia="Times New Roman"/>
              </w:rPr>
              <w:t xml:space="preserve">из </w:t>
            </w:r>
            <w:r w:rsidR="001F0AD5">
              <w:rPr>
                <w:rFonts w:eastAsia="Times New Roman"/>
              </w:rPr>
              <w:t xml:space="preserve">мировой </w:t>
            </w:r>
            <w:r>
              <w:rPr>
                <w:rFonts w:eastAsia="Times New Roman"/>
              </w:rPr>
              <w:t xml:space="preserve">коллекции </w:t>
            </w:r>
            <w:proofErr w:type="gramStart"/>
            <w:r w:rsidRPr="00742628">
              <w:rPr>
                <w:rFonts w:eastAsia="Times New Roman"/>
              </w:rPr>
              <w:t>Жана-Мари</w:t>
            </w:r>
            <w:proofErr w:type="gramEnd"/>
            <w:r w:rsidRPr="00742628">
              <w:rPr>
                <w:rFonts w:eastAsia="Times New Roman"/>
              </w:rPr>
              <w:t xml:space="preserve"> </w:t>
            </w:r>
            <w:proofErr w:type="spellStart"/>
            <w:r w:rsidRPr="00742628">
              <w:rPr>
                <w:rFonts w:eastAsia="Times New Roman"/>
              </w:rPr>
              <w:t>Бурсико</w:t>
            </w:r>
            <w:proofErr w:type="spellEnd"/>
            <w:r w:rsidR="004D2840">
              <w:rPr>
                <w:rFonts w:eastAsia="Times New Roman"/>
              </w:rPr>
              <w:t xml:space="preserve"> «Ночь пожирателей рекламы»</w:t>
            </w:r>
            <w:r>
              <w:rPr>
                <w:rFonts w:eastAsia="Times New Roman"/>
              </w:rPr>
              <w:t>.</w:t>
            </w:r>
          </w:p>
          <w:p w14:paraId="4934F290" w14:textId="7FA3CC30" w:rsidR="00742628" w:rsidRDefault="001F0AD5" w:rsidP="007E767A">
            <w:pPr>
              <w:widowControl/>
              <w:suppressAutoHyphens w:val="0"/>
              <w:autoSpaceDE w:val="0"/>
              <w:autoSpaceDN w:val="0"/>
              <w:adjustRightInd w:val="0"/>
              <w:rPr>
                <w:rFonts w:eastAsia="Times New Roman"/>
              </w:rPr>
            </w:pPr>
            <w:r>
              <w:rPr>
                <w:rFonts w:eastAsia="Times New Roman"/>
              </w:rPr>
              <w:t xml:space="preserve">В рамках уличной программы проводится </w:t>
            </w:r>
            <w:r w:rsidR="00742628">
              <w:rPr>
                <w:rFonts w:eastAsia="Times New Roman"/>
              </w:rPr>
              <w:t xml:space="preserve">Праздник копейки. </w:t>
            </w:r>
            <w:proofErr w:type="gramStart"/>
            <w:r w:rsidR="00742628">
              <w:rPr>
                <w:rFonts w:eastAsia="Times New Roman"/>
              </w:rPr>
              <w:t xml:space="preserve">Праздник копейки это – ярмарочные ряды с различными сувенирами, игрушками-копилками, изделиями из бересты; различные тематические аттракционы («Старые счеты» - участнику конкурса нужно сделать некоторые вычисления по определенной формуле на огромных счетах, и дать ответ, </w:t>
            </w:r>
            <w:r w:rsidR="007B1AA7">
              <w:rPr>
                <w:rFonts w:eastAsia="Times New Roman"/>
              </w:rPr>
              <w:t>«Черный день» - участнику нужно с завязанными глазами разбить копилку длинной жердью и другие), конкурс граффити среди молодежи-</w:t>
            </w:r>
            <w:proofErr w:type="spellStart"/>
            <w:r w:rsidR="007B1AA7">
              <w:rPr>
                <w:rFonts w:eastAsia="Times New Roman"/>
              </w:rPr>
              <w:t>граффитистов</w:t>
            </w:r>
            <w:proofErr w:type="spellEnd"/>
            <w:r w:rsidR="007B1AA7">
              <w:rPr>
                <w:rFonts w:eastAsia="Times New Roman"/>
              </w:rPr>
              <w:t xml:space="preserve">, различные аттракционы для  маленьких посетителей выставки-ярмарки, и многое другое. </w:t>
            </w:r>
            <w:proofErr w:type="gramEnd"/>
          </w:p>
          <w:p w14:paraId="0F4A48CB" w14:textId="77777777" w:rsidR="001F0AD5" w:rsidRPr="003D68D8" w:rsidRDefault="001F0AD5" w:rsidP="007E767A">
            <w:pPr>
              <w:widowControl/>
              <w:suppressAutoHyphens w:val="0"/>
              <w:autoSpaceDE w:val="0"/>
              <w:autoSpaceDN w:val="0"/>
              <w:adjustRightInd w:val="0"/>
              <w:rPr>
                <w:rFonts w:ascii="Arial" w:hAnsi="Arial" w:cs="Arial"/>
                <w:color w:val="000000"/>
                <w:sz w:val="18"/>
                <w:szCs w:val="18"/>
              </w:rPr>
            </w:pPr>
            <w:r>
              <w:rPr>
                <w:rFonts w:eastAsia="Times New Roman"/>
              </w:rPr>
              <w:t>Выставка ярмарка «Ваши личные финансы» является элементом информационной кампании регионального проекта повышения финансовой грамотности, организована в формате семейного праздника. Данное мероприятие позволяет привлечь внимание населения к вопросам финансовой грамотности, посетить бесплатно обучающие мероприятия, получить профессиональное консультирование по вопросам финансовых услуг и не только.</w:t>
            </w:r>
          </w:p>
          <w:p w14:paraId="2FD75C5A" w14:textId="77777777" w:rsidR="00B13EC0" w:rsidRPr="003D68D8" w:rsidRDefault="00B13EC0" w:rsidP="00061D2C">
            <w:pPr>
              <w:widowControl/>
              <w:suppressAutoHyphens w:val="0"/>
              <w:autoSpaceDE w:val="0"/>
              <w:autoSpaceDN w:val="0"/>
              <w:adjustRightInd w:val="0"/>
              <w:rPr>
                <w:rFonts w:ascii="Arial" w:hAnsi="Arial" w:cs="Arial"/>
                <w:color w:val="000000"/>
                <w:sz w:val="18"/>
                <w:szCs w:val="18"/>
              </w:rPr>
            </w:pPr>
          </w:p>
        </w:tc>
      </w:tr>
      <w:tr w:rsidR="00B13EC0" w:rsidRPr="000405E6" w14:paraId="6E6FB20D" w14:textId="77777777" w:rsidTr="00297022">
        <w:tc>
          <w:tcPr>
            <w:tcW w:w="495" w:type="dxa"/>
            <w:shd w:val="clear" w:color="auto" w:fill="auto"/>
          </w:tcPr>
          <w:p w14:paraId="0F8832CC" w14:textId="77777777" w:rsidR="00B13EC0" w:rsidRDefault="008071A7" w:rsidP="008071A7">
            <w:pPr>
              <w:tabs>
                <w:tab w:val="left" w:pos="1134"/>
              </w:tabs>
              <w:rPr>
                <w:rFonts w:cs="Times New Roman"/>
                <w:sz w:val="22"/>
                <w:szCs w:val="22"/>
              </w:rPr>
            </w:pPr>
            <w:r>
              <w:rPr>
                <w:rFonts w:cs="Times New Roman"/>
                <w:sz w:val="22"/>
                <w:szCs w:val="22"/>
              </w:rPr>
              <w:lastRenderedPageBreak/>
              <w:t>18</w:t>
            </w:r>
          </w:p>
        </w:tc>
        <w:tc>
          <w:tcPr>
            <w:tcW w:w="3227" w:type="dxa"/>
          </w:tcPr>
          <w:p w14:paraId="771180F7" w14:textId="77777777" w:rsidR="00B13EC0" w:rsidRPr="008E06BE" w:rsidRDefault="0009040B" w:rsidP="000405E6">
            <w:pPr>
              <w:tabs>
                <w:tab w:val="left" w:pos="1134"/>
              </w:tabs>
              <w:rPr>
                <w:rFonts w:cs="Times New Roman"/>
                <w:color w:val="FF0000"/>
                <w:sz w:val="22"/>
                <w:szCs w:val="22"/>
              </w:rPr>
            </w:pPr>
            <w:r w:rsidRPr="008E06BE">
              <w:rPr>
                <w:rFonts w:cs="Times New Roman"/>
                <w:color w:val="FF0000"/>
                <w:sz w:val="22"/>
                <w:szCs w:val="22"/>
              </w:rPr>
              <w:t>Экспертное заключение</w:t>
            </w:r>
            <w:r w:rsidR="00B13EC0" w:rsidRPr="008E06BE">
              <w:rPr>
                <w:rFonts w:cs="Times New Roman"/>
                <w:color w:val="FF0000"/>
                <w:sz w:val="22"/>
                <w:szCs w:val="22"/>
              </w:rPr>
              <w:t xml:space="preserve"> о проекте</w:t>
            </w:r>
          </w:p>
        </w:tc>
        <w:tc>
          <w:tcPr>
            <w:tcW w:w="6946" w:type="dxa"/>
          </w:tcPr>
          <w:p w14:paraId="0588A36C" w14:textId="77777777" w:rsidR="00B13EC0" w:rsidRPr="00EC05BC" w:rsidRDefault="00B13EC0" w:rsidP="00424074">
            <w:pPr>
              <w:shd w:val="clear" w:color="auto" w:fill="FFFFFF"/>
              <w:rPr>
                <w:rFonts w:ascii="Arial" w:hAnsi="Arial" w:cs="Arial"/>
                <w:color w:val="000000"/>
                <w:sz w:val="18"/>
                <w:szCs w:val="18"/>
              </w:rPr>
            </w:pPr>
          </w:p>
          <w:p w14:paraId="65F21776" w14:textId="77777777" w:rsidR="00B13EC0" w:rsidRPr="00EC05BC" w:rsidRDefault="00B13EC0" w:rsidP="00424074">
            <w:pPr>
              <w:shd w:val="clear" w:color="auto" w:fill="FFFFFF"/>
              <w:rPr>
                <w:rFonts w:ascii="Arial" w:hAnsi="Arial" w:cs="Arial"/>
                <w:color w:val="000000"/>
                <w:sz w:val="18"/>
                <w:szCs w:val="18"/>
              </w:rPr>
            </w:pPr>
          </w:p>
          <w:p w14:paraId="137AF0AC" w14:textId="77777777" w:rsidR="00B13EC0" w:rsidRPr="003D68D8" w:rsidRDefault="00B13EC0" w:rsidP="00424074">
            <w:pPr>
              <w:shd w:val="clear" w:color="auto" w:fill="FFFFFF"/>
              <w:rPr>
                <w:rFonts w:ascii="Arial" w:hAnsi="Arial" w:cs="Arial"/>
                <w:color w:val="000000"/>
                <w:sz w:val="18"/>
                <w:szCs w:val="18"/>
              </w:rPr>
            </w:pPr>
          </w:p>
        </w:tc>
      </w:tr>
    </w:tbl>
    <w:p w14:paraId="4E0E8612" w14:textId="77777777" w:rsidR="007B226A" w:rsidRDefault="007B226A" w:rsidP="00042B7B">
      <w:pPr>
        <w:tabs>
          <w:tab w:val="left" w:pos="1134"/>
        </w:tabs>
        <w:rPr>
          <w:rFonts w:cs="Times New Roman"/>
          <w:sz w:val="22"/>
          <w:szCs w:val="22"/>
        </w:rPr>
      </w:pPr>
    </w:p>
    <w:p w14:paraId="1E3A495E" w14:textId="77777777" w:rsidR="00297022" w:rsidRDefault="00297022" w:rsidP="00042B7B">
      <w:pPr>
        <w:tabs>
          <w:tab w:val="left" w:pos="1134"/>
        </w:tabs>
        <w:rPr>
          <w:rFonts w:cs="Times New Roman"/>
          <w:sz w:val="22"/>
          <w:szCs w:val="22"/>
        </w:rPr>
      </w:pPr>
    </w:p>
    <w:sectPr w:rsidR="00297022" w:rsidSect="00320ADA">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43B50" w14:textId="77777777" w:rsidR="00615999" w:rsidRDefault="00615999" w:rsidP="00D0176D">
      <w:r>
        <w:separator/>
      </w:r>
    </w:p>
  </w:endnote>
  <w:endnote w:type="continuationSeparator" w:id="0">
    <w:p w14:paraId="71DE9988" w14:textId="77777777" w:rsidR="00615999" w:rsidRDefault="00615999" w:rsidP="00D0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D6202" w14:textId="77777777" w:rsidR="00D0176D" w:rsidRDefault="00A1202B" w:rsidP="009A62F9">
    <w:pPr>
      <w:pStyle w:val="af0"/>
      <w:framePr w:wrap="around" w:vAnchor="text" w:hAnchor="margin" w:xAlign="right" w:y="1"/>
      <w:rPr>
        <w:rStyle w:val="af2"/>
      </w:rPr>
    </w:pPr>
    <w:r>
      <w:rPr>
        <w:rStyle w:val="af2"/>
      </w:rPr>
      <w:fldChar w:fldCharType="begin"/>
    </w:r>
    <w:r w:rsidR="00D0176D">
      <w:rPr>
        <w:rStyle w:val="af2"/>
      </w:rPr>
      <w:instrText xml:space="preserve">PAGE  </w:instrText>
    </w:r>
    <w:r>
      <w:rPr>
        <w:rStyle w:val="af2"/>
      </w:rPr>
      <w:fldChar w:fldCharType="end"/>
    </w:r>
  </w:p>
  <w:p w14:paraId="40F5C9B5" w14:textId="77777777" w:rsidR="00D0176D" w:rsidRDefault="00D0176D" w:rsidP="00D0176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2241" w14:textId="77777777" w:rsidR="00D0176D" w:rsidRDefault="00A1202B" w:rsidP="009A62F9">
    <w:pPr>
      <w:pStyle w:val="af0"/>
      <w:framePr w:wrap="around" w:vAnchor="text" w:hAnchor="margin" w:xAlign="right" w:y="1"/>
      <w:rPr>
        <w:rStyle w:val="af2"/>
      </w:rPr>
    </w:pPr>
    <w:r>
      <w:rPr>
        <w:rStyle w:val="af2"/>
      </w:rPr>
      <w:fldChar w:fldCharType="begin"/>
    </w:r>
    <w:r w:rsidR="00D0176D">
      <w:rPr>
        <w:rStyle w:val="af2"/>
      </w:rPr>
      <w:instrText xml:space="preserve">PAGE  </w:instrText>
    </w:r>
    <w:r>
      <w:rPr>
        <w:rStyle w:val="af2"/>
      </w:rPr>
      <w:fldChar w:fldCharType="separate"/>
    </w:r>
    <w:r w:rsidR="00E36AE8">
      <w:rPr>
        <w:rStyle w:val="af2"/>
        <w:noProof/>
      </w:rPr>
      <w:t>2</w:t>
    </w:r>
    <w:r>
      <w:rPr>
        <w:rStyle w:val="af2"/>
      </w:rPr>
      <w:fldChar w:fldCharType="end"/>
    </w:r>
  </w:p>
  <w:p w14:paraId="1D92E910" w14:textId="77777777" w:rsidR="00D0176D" w:rsidRDefault="00D0176D" w:rsidP="00D0176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71D1F" w14:textId="77777777" w:rsidR="00615999" w:rsidRDefault="00615999" w:rsidP="00D0176D">
      <w:r>
        <w:separator/>
      </w:r>
    </w:p>
  </w:footnote>
  <w:footnote w:type="continuationSeparator" w:id="0">
    <w:p w14:paraId="0FACAD8C" w14:textId="77777777" w:rsidR="00615999" w:rsidRDefault="00615999" w:rsidP="00D0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C291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803811"/>
    <w:multiLevelType w:val="hybridMultilevel"/>
    <w:tmpl w:val="4F5AAD22"/>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CE17E5"/>
    <w:multiLevelType w:val="hybridMultilevel"/>
    <w:tmpl w:val="E202ED3E"/>
    <w:lvl w:ilvl="0" w:tplc="04190005">
      <w:start w:val="1"/>
      <w:numFmt w:val="bullet"/>
      <w:lvlText w:val=""/>
      <w:lvlJc w:val="left"/>
      <w:pPr>
        <w:ind w:left="720" w:hanging="360"/>
      </w:pPr>
      <w:rPr>
        <w:rFonts w:ascii="Wingdings" w:hAnsi="Wingdings" w:hint="default"/>
      </w:rPr>
    </w:lvl>
    <w:lvl w:ilvl="1" w:tplc="78583FF4">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E7237"/>
    <w:multiLevelType w:val="hybridMultilevel"/>
    <w:tmpl w:val="EA4C1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7694D"/>
    <w:multiLevelType w:val="multilevel"/>
    <w:tmpl w:val="D32E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82853"/>
    <w:multiLevelType w:val="hybridMultilevel"/>
    <w:tmpl w:val="5710980C"/>
    <w:lvl w:ilvl="0" w:tplc="78583F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23422E"/>
    <w:multiLevelType w:val="hybridMultilevel"/>
    <w:tmpl w:val="486CE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F94880"/>
    <w:multiLevelType w:val="hybridMultilevel"/>
    <w:tmpl w:val="586A3524"/>
    <w:lvl w:ilvl="0" w:tplc="78583F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984583"/>
    <w:multiLevelType w:val="hybridMultilevel"/>
    <w:tmpl w:val="87BE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C5219"/>
    <w:multiLevelType w:val="hybridMultilevel"/>
    <w:tmpl w:val="8CD0A9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860A4E"/>
    <w:multiLevelType w:val="hybridMultilevel"/>
    <w:tmpl w:val="5232C538"/>
    <w:lvl w:ilvl="0" w:tplc="00F870F2">
      <w:start w:val="1"/>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6"/>
  </w:num>
  <w:num w:numId="5">
    <w:abstractNumId w:val="0"/>
  </w:num>
  <w:num w:numId="6">
    <w:abstractNumId w:val="11"/>
  </w:num>
  <w:num w:numId="7">
    <w:abstractNumId w:val="3"/>
  </w:num>
  <w:num w:numId="8">
    <w:abstractNumId w:val="4"/>
  </w:num>
  <w:num w:numId="9">
    <w:abstractNumId w:val="9"/>
  </w:num>
  <w:num w:numId="10">
    <w:abstractNumId w:val="7"/>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78"/>
    <w:rsid w:val="00032003"/>
    <w:rsid w:val="00032112"/>
    <w:rsid w:val="00034228"/>
    <w:rsid w:val="000405E6"/>
    <w:rsid w:val="00042B7B"/>
    <w:rsid w:val="00061D2C"/>
    <w:rsid w:val="00087BB0"/>
    <w:rsid w:val="0009040B"/>
    <w:rsid w:val="000F7816"/>
    <w:rsid w:val="00114893"/>
    <w:rsid w:val="0012796E"/>
    <w:rsid w:val="00135594"/>
    <w:rsid w:val="001C08E6"/>
    <w:rsid w:val="001E2065"/>
    <w:rsid w:val="001F0AD5"/>
    <w:rsid w:val="00244926"/>
    <w:rsid w:val="00297022"/>
    <w:rsid w:val="002D5659"/>
    <w:rsid w:val="002E3010"/>
    <w:rsid w:val="002F260A"/>
    <w:rsid w:val="00320ADA"/>
    <w:rsid w:val="003620DD"/>
    <w:rsid w:val="00363BFB"/>
    <w:rsid w:val="00371AEA"/>
    <w:rsid w:val="003947AD"/>
    <w:rsid w:val="0039682B"/>
    <w:rsid w:val="003B0F7A"/>
    <w:rsid w:val="003D68D8"/>
    <w:rsid w:val="003E12DD"/>
    <w:rsid w:val="00413802"/>
    <w:rsid w:val="00424074"/>
    <w:rsid w:val="0043652B"/>
    <w:rsid w:val="004D2395"/>
    <w:rsid w:val="004D2840"/>
    <w:rsid w:val="004D3658"/>
    <w:rsid w:val="004D450F"/>
    <w:rsid w:val="004F7506"/>
    <w:rsid w:val="0051140D"/>
    <w:rsid w:val="0053282B"/>
    <w:rsid w:val="00540924"/>
    <w:rsid w:val="0055187E"/>
    <w:rsid w:val="00574C2C"/>
    <w:rsid w:val="005A31BC"/>
    <w:rsid w:val="005E3465"/>
    <w:rsid w:val="005F7C77"/>
    <w:rsid w:val="006051CE"/>
    <w:rsid w:val="00615999"/>
    <w:rsid w:val="00622953"/>
    <w:rsid w:val="0063145C"/>
    <w:rsid w:val="00656980"/>
    <w:rsid w:val="00664D28"/>
    <w:rsid w:val="00673E95"/>
    <w:rsid w:val="006808CC"/>
    <w:rsid w:val="0069419B"/>
    <w:rsid w:val="00694A81"/>
    <w:rsid w:val="006A34CF"/>
    <w:rsid w:val="006D405F"/>
    <w:rsid w:val="006D4462"/>
    <w:rsid w:val="006F59B1"/>
    <w:rsid w:val="007002FB"/>
    <w:rsid w:val="00730152"/>
    <w:rsid w:val="00730705"/>
    <w:rsid w:val="00735478"/>
    <w:rsid w:val="00742628"/>
    <w:rsid w:val="0074398A"/>
    <w:rsid w:val="00744505"/>
    <w:rsid w:val="00771FBB"/>
    <w:rsid w:val="007A5801"/>
    <w:rsid w:val="007B1AA7"/>
    <w:rsid w:val="007B226A"/>
    <w:rsid w:val="007C2F02"/>
    <w:rsid w:val="007E767A"/>
    <w:rsid w:val="007F630E"/>
    <w:rsid w:val="00806031"/>
    <w:rsid w:val="008071A7"/>
    <w:rsid w:val="0084177A"/>
    <w:rsid w:val="00854D88"/>
    <w:rsid w:val="00865C66"/>
    <w:rsid w:val="0087304C"/>
    <w:rsid w:val="008843A8"/>
    <w:rsid w:val="008E06BE"/>
    <w:rsid w:val="008F1619"/>
    <w:rsid w:val="009100B4"/>
    <w:rsid w:val="009138CC"/>
    <w:rsid w:val="00957378"/>
    <w:rsid w:val="00991F2F"/>
    <w:rsid w:val="009A62F9"/>
    <w:rsid w:val="009D5E86"/>
    <w:rsid w:val="00A1202B"/>
    <w:rsid w:val="00A46E84"/>
    <w:rsid w:val="00A94B98"/>
    <w:rsid w:val="00AB43A2"/>
    <w:rsid w:val="00B005DD"/>
    <w:rsid w:val="00B13EC0"/>
    <w:rsid w:val="00B82BEF"/>
    <w:rsid w:val="00B93E7E"/>
    <w:rsid w:val="00BC5EF8"/>
    <w:rsid w:val="00BE63D1"/>
    <w:rsid w:val="00BF58C4"/>
    <w:rsid w:val="00C14229"/>
    <w:rsid w:val="00C16655"/>
    <w:rsid w:val="00C5028B"/>
    <w:rsid w:val="00C65DBD"/>
    <w:rsid w:val="00C66960"/>
    <w:rsid w:val="00CC354C"/>
    <w:rsid w:val="00CD3069"/>
    <w:rsid w:val="00CF0767"/>
    <w:rsid w:val="00D0176D"/>
    <w:rsid w:val="00D24C98"/>
    <w:rsid w:val="00D43897"/>
    <w:rsid w:val="00D7449E"/>
    <w:rsid w:val="00D95B82"/>
    <w:rsid w:val="00DA598E"/>
    <w:rsid w:val="00DD000D"/>
    <w:rsid w:val="00DE02ED"/>
    <w:rsid w:val="00DE3E05"/>
    <w:rsid w:val="00E23176"/>
    <w:rsid w:val="00E35D3D"/>
    <w:rsid w:val="00E36AE8"/>
    <w:rsid w:val="00E812E3"/>
    <w:rsid w:val="00E823DD"/>
    <w:rsid w:val="00E96DC5"/>
    <w:rsid w:val="00EA7194"/>
    <w:rsid w:val="00EB1D43"/>
    <w:rsid w:val="00EB1E4A"/>
    <w:rsid w:val="00EC05BC"/>
    <w:rsid w:val="00EE28D1"/>
    <w:rsid w:val="00EF07DA"/>
    <w:rsid w:val="00F32F52"/>
    <w:rsid w:val="00F34B2C"/>
    <w:rsid w:val="00F722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92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DA"/>
    <w:pPr>
      <w:widowControl w:val="0"/>
      <w:suppressAutoHyphens/>
    </w:pPr>
    <w:rPr>
      <w:rFonts w:eastAsia="Arial Unicode MS" w:cs="Arial Unicode MS"/>
      <w:kern w:val="1"/>
      <w:sz w:val="24"/>
      <w:szCs w:val="24"/>
      <w:lang w:eastAsia="hi-IN" w:bidi="hi-IN"/>
    </w:rPr>
  </w:style>
  <w:style w:type="paragraph" w:styleId="1">
    <w:name w:val="heading 1"/>
    <w:basedOn w:val="a"/>
    <w:next w:val="a"/>
    <w:link w:val="10"/>
    <w:uiPriority w:val="9"/>
    <w:qFormat/>
    <w:rsid w:val="00574C2C"/>
    <w:pPr>
      <w:keepNext/>
      <w:keepLines/>
      <w:widowControl/>
      <w:suppressAutoHyphens w:val="0"/>
      <w:spacing w:before="480" w:line="276" w:lineRule="auto"/>
      <w:outlineLvl w:val="0"/>
    </w:pPr>
    <w:rPr>
      <w:rFonts w:ascii="Cambria" w:eastAsia="Times New Roman" w:hAnsi="Cambria" w:cs="Times New Roman"/>
      <w:b/>
      <w:bCs/>
      <w:color w:val="365F91"/>
      <w:kern w:val="0"/>
      <w:sz w:val="28"/>
      <w:szCs w:val="28"/>
      <w:lang w:eastAsia="en-US" w:bidi="ar-SA"/>
    </w:rPr>
  </w:style>
  <w:style w:type="paragraph" w:styleId="3">
    <w:name w:val="heading 3"/>
    <w:basedOn w:val="a"/>
    <w:next w:val="a"/>
    <w:link w:val="30"/>
    <w:uiPriority w:val="9"/>
    <w:unhideWhenUsed/>
    <w:qFormat/>
    <w:rsid w:val="00D43897"/>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320ADA"/>
  </w:style>
  <w:style w:type="paragraph" w:customStyle="1" w:styleId="a4">
    <w:name w:val="Заголовок"/>
    <w:basedOn w:val="a"/>
    <w:next w:val="a5"/>
    <w:rsid w:val="00320ADA"/>
    <w:pPr>
      <w:keepNext/>
      <w:spacing w:before="240" w:after="120"/>
    </w:pPr>
    <w:rPr>
      <w:rFonts w:ascii="Arial" w:hAnsi="Arial"/>
      <w:sz w:val="28"/>
      <w:szCs w:val="28"/>
    </w:rPr>
  </w:style>
  <w:style w:type="paragraph" w:styleId="a5">
    <w:name w:val="Body Text"/>
    <w:basedOn w:val="a"/>
    <w:rsid w:val="00320ADA"/>
    <w:pPr>
      <w:spacing w:after="120"/>
    </w:pPr>
  </w:style>
  <w:style w:type="paragraph" w:styleId="a6">
    <w:name w:val="List"/>
    <w:basedOn w:val="a5"/>
    <w:rsid w:val="00320ADA"/>
  </w:style>
  <w:style w:type="paragraph" w:customStyle="1" w:styleId="11">
    <w:name w:val="Название1"/>
    <w:basedOn w:val="a"/>
    <w:rsid w:val="00320ADA"/>
    <w:pPr>
      <w:suppressLineNumbers/>
      <w:spacing w:before="120" w:after="120"/>
    </w:pPr>
    <w:rPr>
      <w:i/>
      <w:iCs/>
    </w:rPr>
  </w:style>
  <w:style w:type="paragraph" w:customStyle="1" w:styleId="12">
    <w:name w:val="Указатель1"/>
    <w:basedOn w:val="a"/>
    <w:rsid w:val="00320ADA"/>
    <w:pPr>
      <w:suppressLineNumbers/>
    </w:pPr>
  </w:style>
  <w:style w:type="table" w:styleId="a7">
    <w:name w:val="Table Grid"/>
    <w:basedOn w:val="a1"/>
    <w:uiPriority w:val="59"/>
    <w:rsid w:val="0073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574C2C"/>
    <w:rPr>
      <w:rFonts w:ascii="Cambria" w:eastAsia="Times New Roman" w:hAnsi="Cambria" w:cs="Times New Roman"/>
      <w:b/>
      <w:bCs/>
      <w:color w:val="365F91"/>
      <w:sz w:val="28"/>
      <w:szCs w:val="28"/>
      <w:lang w:eastAsia="en-US"/>
    </w:rPr>
  </w:style>
  <w:style w:type="character" w:styleId="a8">
    <w:name w:val="Hyperlink"/>
    <w:uiPriority w:val="99"/>
    <w:unhideWhenUsed/>
    <w:rsid w:val="00574C2C"/>
    <w:rPr>
      <w:color w:val="0000FF"/>
      <w:u w:val="single"/>
    </w:rPr>
  </w:style>
  <w:style w:type="character" w:styleId="a9">
    <w:name w:val="FollowedHyperlink"/>
    <w:uiPriority w:val="99"/>
    <w:semiHidden/>
    <w:unhideWhenUsed/>
    <w:rsid w:val="00574C2C"/>
    <w:rPr>
      <w:color w:val="800080"/>
      <w:u w:val="single"/>
    </w:rPr>
  </w:style>
  <w:style w:type="character" w:customStyle="1" w:styleId="HTML1">
    <w:name w:val="Пишущая машинка HTML1"/>
    <w:basedOn w:val="a0"/>
    <w:rsid w:val="001E2065"/>
  </w:style>
  <w:style w:type="character" w:customStyle="1" w:styleId="apple-converted-space">
    <w:name w:val="apple-converted-space"/>
    <w:basedOn w:val="a0"/>
    <w:rsid w:val="000405E6"/>
  </w:style>
  <w:style w:type="paragraph" w:styleId="aa">
    <w:name w:val="Normal (Web)"/>
    <w:basedOn w:val="a"/>
    <w:uiPriority w:val="99"/>
    <w:unhideWhenUsed/>
    <w:rsid w:val="000405E6"/>
    <w:pPr>
      <w:widowControl/>
      <w:suppressAutoHyphens w:val="0"/>
      <w:spacing w:before="100" w:beforeAutospacing="1" w:after="100" w:afterAutospacing="1"/>
    </w:pPr>
    <w:rPr>
      <w:rFonts w:eastAsia="Times New Roman" w:cs="Times New Roman"/>
      <w:kern w:val="0"/>
      <w:lang w:eastAsia="ru-RU" w:bidi="ar-SA"/>
    </w:rPr>
  </w:style>
  <w:style w:type="paragraph" w:styleId="ab">
    <w:name w:val="Subtitle"/>
    <w:basedOn w:val="a"/>
    <w:next w:val="a"/>
    <w:link w:val="ac"/>
    <w:uiPriority w:val="11"/>
    <w:qFormat/>
    <w:rsid w:val="00CF0767"/>
    <w:pPr>
      <w:spacing w:after="60"/>
      <w:jc w:val="center"/>
      <w:outlineLvl w:val="1"/>
    </w:pPr>
    <w:rPr>
      <w:rFonts w:ascii="Cambria" w:eastAsia="Times New Roman" w:hAnsi="Cambria" w:cs="Mangal"/>
      <w:szCs w:val="21"/>
    </w:rPr>
  </w:style>
  <w:style w:type="character" w:customStyle="1" w:styleId="ac">
    <w:name w:val="Подзаголовок Знак"/>
    <w:link w:val="ab"/>
    <w:uiPriority w:val="11"/>
    <w:rsid w:val="00CF0767"/>
    <w:rPr>
      <w:rFonts w:ascii="Cambria" w:eastAsia="Times New Roman" w:hAnsi="Cambria" w:cs="Mangal"/>
      <w:kern w:val="1"/>
      <w:sz w:val="24"/>
      <w:szCs w:val="21"/>
      <w:lang w:eastAsia="hi-IN" w:bidi="hi-IN"/>
    </w:rPr>
  </w:style>
  <w:style w:type="paragraph" w:styleId="ad">
    <w:name w:val="Title"/>
    <w:basedOn w:val="a"/>
    <w:next w:val="a"/>
    <w:link w:val="ae"/>
    <w:uiPriority w:val="10"/>
    <w:qFormat/>
    <w:rsid w:val="00CF0767"/>
    <w:pPr>
      <w:spacing w:before="240" w:after="60"/>
      <w:jc w:val="center"/>
      <w:outlineLvl w:val="0"/>
    </w:pPr>
    <w:rPr>
      <w:rFonts w:ascii="Cambria" w:eastAsia="Times New Roman" w:hAnsi="Cambria" w:cs="Mangal"/>
      <w:b/>
      <w:bCs/>
      <w:kern w:val="28"/>
      <w:sz w:val="32"/>
      <w:szCs w:val="29"/>
    </w:rPr>
  </w:style>
  <w:style w:type="character" w:customStyle="1" w:styleId="ae">
    <w:name w:val="Название Знак"/>
    <w:link w:val="ad"/>
    <w:uiPriority w:val="10"/>
    <w:rsid w:val="00CF0767"/>
    <w:rPr>
      <w:rFonts w:ascii="Cambria" w:eastAsia="Times New Roman" w:hAnsi="Cambria" w:cs="Mangal"/>
      <w:b/>
      <w:bCs/>
      <w:kern w:val="28"/>
      <w:sz w:val="32"/>
      <w:szCs w:val="29"/>
      <w:lang w:eastAsia="hi-IN" w:bidi="hi-IN"/>
    </w:rPr>
  </w:style>
  <w:style w:type="character" w:customStyle="1" w:styleId="13">
    <w:name w:val="Слабое выделение1"/>
    <w:uiPriority w:val="19"/>
    <w:qFormat/>
    <w:rsid w:val="00CF0767"/>
    <w:rPr>
      <w:i/>
      <w:iCs/>
      <w:color w:val="808080"/>
    </w:rPr>
  </w:style>
  <w:style w:type="character" w:styleId="af">
    <w:name w:val="Emphasis"/>
    <w:uiPriority w:val="20"/>
    <w:qFormat/>
    <w:rsid w:val="00CF0767"/>
    <w:rPr>
      <w:i/>
      <w:iCs/>
    </w:rPr>
  </w:style>
  <w:style w:type="paragraph" w:customStyle="1" w:styleId="21">
    <w:name w:val="Средняя сетка 21"/>
    <w:uiPriority w:val="1"/>
    <w:qFormat/>
    <w:rsid w:val="00CF0767"/>
    <w:pPr>
      <w:widowControl w:val="0"/>
      <w:suppressAutoHyphens/>
    </w:pPr>
    <w:rPr>
      <w:rFonts w:eastAsia="Arial Unicode MS" w:cs="Mangal"/>
      <w:kern w:val="1"/>
      <w:sz w:val="24"/>
      <w:szCs w:val="21"/>
      <w:lang w:eastAsia="hi-IN" w:bidi="hi-IN"/>
    </w:rPr>
  </w:style>
  <w:style w:type="paragraph" w:styleId="af0">
    <w:name w:val="footer"/>
    <w:basedOn w:val="a"/>
    <w:link w:val="af1"/>
    <w:uiPriority w:val="99"/>
    <w:unhideWhenUsed/>
    <w:rsid w:val="00D0176D"/>
    <w:pPr>
      <w:tabs>
        <w:tab w:val="center" w:pos="4677"/>
        <w:tab w:val="right" w:pos="9355"/>
      </w:tabs>
    </w:pPr>
  </w:style>
  <w:style w:type="character" w:customStyle="1" w:styleId="af1">
    <w:name w:val="Нижний колонтитул Знак"/>
    <w:link w:val="af0"/>
    <w:uiPriority w:val="99"/>
    <w:rsid w:val="00D0176D"/>
    <w:rPr>
      <w:rFonts w:eastAsia="Arial Unicode MS" w:cs="Arial Unicode MS"/>
      <w:kern w:val="1"/>
      <w:sz w:val="24"/>
      <w:szCs w:val="24"/>
      <w:lang w:eastAsia="hi-IN" w:bidi="hi-IN"/>
    </w:rPr>
  </w:style>
  <w:style w:type="character" w:styleId="af2">
    <w:name w:val="page number"/>
    <w:uiPriority w:val="99"/>
    <w:semiHidden/>
    <w:unhideWhenUsed/>
    <w:rsid w:val="00D0176D"/>
  </w:style>
  <w:style w:type="paragraph" w:styleId="af3">
    <w:name w:val="Balloon Text"/>
    <w:basedOn w:val="a"/>
    <w:link w:val="af4"/>
    <w:uiPriority w:val="99"/>
    <w:semiHidden/>
    <w:unhideWhenUsed/>
    <w:rsid w:val="0055187E"/>
    <w:rPr>
      <w:rFonts w:ascii="Tahoma" w:hAnsi="Tahoma" w:cs="Mangal"/>
      <w:sz w:val="16"/>
      <w:szCs w:val="14"/>
    </w:rPr>
  </w:style>
  <w:style w:type="character" w:customStyle="1" w:styleId="af4">
    <w:name w:val="Текст выноски Знак"/>
    <w:link w:val="af3"/>
    <w:uiPriority w:val="99"/>
    <w:semiHidden/>
    <w:rsid w:val="0055187E"/>
    <w:rPr>
      <w:rFonts w:ascii="Tahoma" w:eastAsia="Arial Unicode MS" w:hAnsi="Tahoma" w:cs="Mangal"/>
      <w:kern w:val="1"/>
      <w:sz w:val="16"/>
      <w:szCs w:val="14"/>
      <w:lang w:eastAsia="hi-IN" w:bidi="hi-IN"/>
    </w:rPr>
  </w:style>
  <w:style w:type="character" w:customStyle="1" w:styleId="30">
    <w:name w:val="Заголовок 3 Знак"/>
    <w:basedOn w:val="a0"/>
    <w:link w:val="3"/>
    <w:uiPriority w:val="9"/>
    <w:rsid w:val="00D43897"/>
    <w:rPr>
      <w:rFonts w:ascii="Cambria" w:eastAsia="Times New Roman" w:hAnsi="Cambria" w:cs="Mangal"/>
      <w:b/>
      <w:bCs/>
      <w:kern w:val="1"/>
      <w:sz w:val="26"/>
      <w:szCs w:val="23"/>
      <w:lang w:eastAsia="hi-IN" w:bidi="hi-IN"/>
    </w:rPr>
  </w:style>
  <w:style w:type="paragraph" w:styleId="af5">
    <w:name w:val="List Paragraph"/>
    <w:basedOn w:val="a"/>
    <w:uiPriority w:val="34"/>
    <w:qFormat/>
    <w:rsid w:val="0043652B"/>
    <w:pPr>
      <w:widowControl/>
      <w:suppressAutoHyphens w:val="0"/>
      <w:ind w:left="720"/>
      <w:contextualSpacing/>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DA"/>
    <w:pPr>
      <w:widowControl w:val="0"/>
      <w:suppressAutoHyphens/>
    </w:pPr>
    <w:rPr>
      <w:rFonts w:eastAsia="Arial Unicode MS" w:cs="Arial Unicode MS"/>
      <w:kern w:val="1"/>
      <w:sz w:val="24"/>
      <w:szCs w:val="24"/>
      <w:lang w:eastAsia="hi-IN" w:bidi="hi-IN"/>
    </w:rPr>
  </w:style>
  <w:style w:type="paragraph" w:styleId="1">
    <w:name w:val="heading 1"/>
    <w:basedOn w:val="a"/>
    <w:next w:val="a"/>
    <w:link w:val="10"/>
    <w:uiPriority w:val="9"/>
    <w:qFormat/>
    <w:rsid w:val="00574C2C"/>
    <w:pPr>
      <w:keepNext/>
      <w:keepLines/>
      <w:widowControl/>
      <w:suppressAutoHyphens w:val="0"/>
      <w:spacing w:before="480" w:line="276" w:lineRule="auto"/>
      <w:outlineLvl w:val="0"/>
    </w:pPr>
    <w:rPr>
      <w:rFonts w:ascii="Cambria" w:eastAsia="Times New Roman" w:hAnsi="Cambria" w:cs="Times New Roman"/>
      <w:b/>
      <w:bCs/>
      <w:color w:val="365F91"/>
      <w:kern w:val="0"/>
      <w:sz w:val="28"/>
      <w:szCs w:val="28"/>
      <w:lang w:eastAsia="en-US" w:bidi="ar-SA"/>
    </w:rPr>
  </w:style>
  <w:style w:type="paragraph" w:styleId="3">
    <w:name w:val="heading 3"/>
    <w:basedOn w:val="a"/>
    <w:next w:val="a"/>
    <w:link w:val="30"/>
    <w:uiPriority w:val="9"/>
    <w:unhideWhenUsed/>
    <w:qFormat/>
    <w:rsid w:val="00D43897"/>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320ADA"/>
  </w:style>
  <w:style w:type="paragraph" w:customStyle="1" w:styleId="a4">
    <w:name w:val="Заголовок"/>
    <w:basedOn w:val="a"/>
    <w:next w:val="a5"/>
    <w:rsid w:val="00320ADA"/>
    <w:pPr>
      <w:keepNext/>
      <w:spacing w:before="240" w:after="120"/>
    </w:pPr>
    <w:rPr>
      <w:rFonts w:ascii="Arial" w:hAnsi="Arial"/>
      <w:sz w:val="28"/>
      <w:szCs w:val="28"/>
    </w:rPr>
  </w:style>
  <w:style w:type="paragraph" w:styleId="a5">
    <w:name w:val="Body Text"/>
    <w:basedOn w:val="a"/>
    <w:rsid w:val="00320ADA"/>
    <w:pPr>
      <w:spacing w:after="120"/>
    </w:pPr>
  </w:style>
  <w:style w:type="paragraph" w:styleId="a6">
    <w:name w:val="List"/>
    <w:basedOn w:val="a5"/>
    <w:rsid w:val="00320ADA"/>
  </w:style>
  <w:style w:type="paragraph" w:customStyle="1" w:styleId="11">
    <w:name w:val="Название1"/>
    <w:basedOn w:val="a"/>
    <w:rsid w:val="00320ADA"/>
    <w:pPr>
      <w:suppressLineNumbers/>
      <w:spacing w:before="120" w:after="120"/>
    </w:pPr>
    <w:rPr>
      <w:i/>
      <w:iCs/>
    </w:rPr>
  </w:style>
  <w:style w:type="paragraph" w:customStyle="1" w:styleId="12">
    <w:name w:val="Указатель1"/>
    <w:basedOn w:val="a"/>
    <w:rsid w:val="00320ADA"/>
    <w:pPr>
      <w:suppressLineNumbers/>
    </w:pPr>
  </w:style>
  <w:style w:type="table" w:styleId="a7">
    <w:name w:val="Table Grid"/>
    <w:basedOn w:val="a1"/>
    <w:uiPriority w:val="59"/>
    <w:rsid w:val="0073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574C2C"/>
    <w:rPr>
      <w:rFonts w:ascii="Cambria" w:eastAsia="Times New Roman" w:hAnsi="Cambria" w:cs="Times New Roman"/>
      <w:b/>
      <w:bCs/>
      <w:color w:val="365F91"/>
      <w:sz w:val="28"/>
      <w:szCs w:val="28"/>
      <w:lang w:eastAsia="en-US"/>
    </w:rPr>
  </w:style>
  <w:style w:type="character" w:styleId="a8">
    <w:name w:val="Hyperlink"/>
    <w:uiPriority w:val="99"/>
    <w:unhideWhenUsed/>
    <w:rsid w:val="00574C2C"/>
    <w:rPr>
      <w:color w:val="0000FF"/>
      <w:u w:val="single"/>
    </w:rPr>
  </w:style>
  <w:style w:type="character" w:styleId="a9">
    <w:name w:val="FollowedHyperlink"/>
    <w:uiPriority w:val="99"/>
    <w:semiHidden/>
    <w:unhideWhenUsed/>
    <w:rsid w:val="00574C2C"/>
    <w:rPr>
      <w:color w:val="800080"/>
      <w:u w:val="single"/>
    </w:rPr>
  </w:style>
  <w:style w:type="character" w:customStyle="1" w:styleId="HTML1">
    <w:name w:val="Пишущая машинка HTML1"/>
    <w:basedOn w:val="a0"/>
    <w:rsid w:val="001E2065"/>
  </w:style>
  <w:style w:type="character" w:customStyle="1" w:styleId="apple-converted-space">
    <w:name w:val="apple-converted-space"/>
    <w:basedOn w:val="a0"/>
    <w:rsid w:val="000405E6"/>
  </w:style>
  <w:style w:type="paragraph" w:styleId="aa">
    <w:name w:val="Normal (Web)"/>
    <w:basedOn w:val="a"/>
    <w:uiPriority w:val="99"/>
    <w:unhideWhenUsed/>
    <w:rsid w:val="000405E6"/>
    <w:pPr>
      <w:widowControl/>
      <w:suppressAutoHyphens w:val="0"/>
      <w:spacing w:before="100" w:beforeAutospacing="1" w:after="100" w:afterAutospacing="1"/>
    </w:pPr>
    <w:rPr>
      <w:rFonts w:eastAsia="Times New Roman" w:cs="Times New Roman"/>
      <w:kern w:val="0"/>
      <w:lang w:eastAsia="ru-RU" w:bidi="ar-SA"/>
    </w:rPr>
  </w:style>
  <w:style w:type="paragraph" w:styleId="ab">
    <w:name w:val="Subtitle"/>
    <w:basedOn w:val="a"/>
    <w:next w:val="a"/>
    <w:link w:val="ac"/>
    <w:uiPriority w:val="11"/>
    <w:qFormat/>
    <w:rsid w:val="00CF0767"/>
    <w:pPr>
      <w:spacing w:after="60"/>
      <w:jc w:val="center"/>
      <w:outlineLvl w:val="1"/>
    </w:pPr>
    <w:rPr>
      <w:rFonts w:ascii="Cambria" w:eastAsia="Times New Roman" w:hAnsi="Cambria" w:cs="Mangal"/>
      <w:szCs w:val="21"/>
    </w:rPr>
  </w:style>
  <w:style w:type="character" w:customStyle="1" w:styleId="ac">
    <w:name w:val="Подзаголовок Знак"/>
    <w:link w:val="ab"/>
    <w:uiPriority w:val="11"/>
    <w:rsid w:val="00CF0767"/>
    <w:rPr>
      <w:rFonts w:ascii="Cambria" w:eastAsia="Times New Roman" w:hAnsi="Cambria" w:cs="Mangal"/>
      <w:kern w:val="1"/>
      <w:sz w:val="24"/>
      <w:szCs w:val="21"/>
      <w:lang w:eastAsia="hi-IN" w:bidi="hi-IN"/>
    </w:rPr>
  </w:style>
  <w:style w:type="paragraph" w:styleId="ad">
    <w:name w:val="Title"/>
    <w:basedOn w:val="a"/>
    <w:next w:val="a"/>
    <w:link w:val="ae"/>
    <w:uiPriority w:val="10"/>
    <w:qFormat/>
    <w:rsid w:val="00CF0767"/>
    <w:pPr>
      <w:spacing w:before="240" w:after="60"/>
      <w:jc w:val="center"/>
      <w:outlineLvl w:val="0"/>
    </w:pPr>
    <w:rPr>
      <w:rFonts w:ascii="Cambria" w:eastAsia="Times New Roman" w:hAnsi="Cambria" w:cs="Mangal"/>
      <w:b/>
      <w:bCs/>
      <w:kern w:val="28"/>
      <w:sz w:val="32"/>
      <w:szCs w:val="29"/>
    </w:rPr>
  </w:style>
  <w:style w:type="character" w:customStyle="1" w:styleId="ae">
    <w:name w:val="Название Знак"/>
    <w:link w:val="ad"/>
    <w:uiPriority w:val="10"/>
    <w:rsid w:val="00CF0767"/>
    <w:rPr>
      <w:rFonts w:ascii="Cambria" w:eastAsia="Times New Roman" w:hAnsi="Cambria" w:cs="Mangal"/>
      <w:b/>
      <w:bCs/>
      <w:kern w:val="28"/>
      <w:sz w:val="32"/>
      <w:szCs w:val="29"/>
      <w:lang w:eastAsia="hi-IN" w:bidi="hi-IN"/>
    </w:rPr>
  </w:style>
  <w:style w:type="character" w:customStyle="1" w:styleId="13">
    <w:name w:val="Слабое выделение1"/>
    <w:uiPriority w:val="19"/>
    <w:qFormat/>
    <w:rsid w:val="00CF0767"/>
    <w:rPr>
      <w:i/>
      <w:iCs/>
      <w:color w:val="808080"/>
    </w:rPr>
  </w:style>
  <w:style w:type="character" w:styleId="af">
    <w:name w:val="Emphasis"/>
    <w:uiPriority w:val="20"/>
    <w:qFormat/>
    <w:rsid w:val="00CF0767"/>
    <w:rPr>
      <w:i/>
      <w:iCs/>
    </w:rPr>
  </w:style>
  <w:style w:type="paragraph" w:customStyle="1" w:styleId="21">
    <w:name w:val="Средняя сетка 21"/>
    <w:uiPriority w:val="1"/>
    <w:qFormat/>
    <w:rsid w:val="00CF0767"/>
    <w:pPr>
      <w:widowControl w:val="0"/>
      <w:suppressAutoHyphens/>
    </w:pPr>
    <w:rPr>
      <w:rFonts w:eastAsia="Arial Unicode MS" w:cs="Mangal"/>
      <w:kern w:val="1"/>
      <w:sz w:val="24"/>
      <w:szCs w:val="21"/>
      <w:lang w:eastAsia="hi-IN" w:bidi="hi-IN"/>
    </w:rPr>
  </w:style>
  <w:style w:type="paragraph" w:styleId="af0">
    <w:name w:val="footer"/>
    <w:basedOn w:val="a"/>
    <w:link w:val="af1"/>
    <w:uiPriority w:val="99"/>
    <w:unhideWhenUsed/>
    <w:rsid w:val="00D0176D"/>
    <w:pPr>
      <w:tabs>
        <w:tab w:val="center" w:pos="4677"/>
        <w:tab w:val="right" w:pos="9355"/>
      </w:tabs>
    </w:pPr>
  </w:style>
  <w:style w:type="character" w:customStyle="1" w:styleId="af1">
    <w:name w:val="Нижний колонтитул Знак"/>
    <w:link w:val="af0"/>
    <w:uiPriority w:val="99"/>
    <w:rsid w:val="00D0176D"/>
    <w:rPr>
      <w:rFonts w:eastAsia="Arial Unicode MS" w:cs="Arial Unicode MS"/>
      <w:kern w:val="1"/>
      <w:sz w:val="24"/>
      <w:szCs w:val="24"/>
      <w:lang w:eastAsia="hi-IN" w:bidi="hi-IN"/>
    </w:rPr>
  </w:style>
  <w:style w:type="character" w:styleId="af2">
    <w:name w:val="page number"/>
    <w:uiPriority w:val="99"/>
    <w:semiHidden/>
    <w:unhideWhenUsed/>
    <w:rsid w:val="00D0176D"/>
  </w:style>
  <w:style w:type="paragraph" w:styleId="af3">
    <w:name w:val="Balloon Text"/>
    <w:basedOn w:val="a"/>
    <w:link w:val="af4"/>
    <w:uiPriority w:val="99"/>
    <w:semiHidden/>
    <w:unhideWhenUsed/>
    <w:rsid w:val="0055187E"/>
    <w:rPr>
      <w:rFonts w:ascii="Tahoma" w:hAnsi="Tahoma" w:cs="Mangal"/>
      <w:sz w:val="16"/>
      <w:szCs w:val="14"/>
    </w:rPr>
  </w:style>
  <w:style w:type="character" w:customStyle="1" w:styleId="af4">
    <w:name w:val="Текст выноски Знак"/>
    <w:link w:val="af3"/>
    <w:uiPriority w:val="99"/>
    <w:semiHidden/>
    <w:rsid w:val="0055187E"/>
    <w:rPr>
      <w:rFonts w:ascii="Tahoma" w:eastAsia="Arial Unicode MS" w:hAnsi="Tahoma" w:cs="Mangal"/>
      <w:kern w:val="1"/>
      <w:sz w:val="16"/>
      <w:szCs w:val="14"/>
      <w:lang w:eastAsia="hi-IN" w:bidi="hi-IN"/>
    </w:rPr>
  </w:style>
  <w:style w:type="character" w:customStyle="1" w:styleId="30">
    <w:name w:val="Заголовок 3 Знак"/>
    <w:basedOn w:val="a0"/>
    <w:link w:val="3"/>
    <w:uiPriority w:val="9"/>
    <w:rsid w:val="00D43897"/>
    <w:rPr>
      <w:rFonts w:ascii="Cambria" w:eastAsia="Times New Roman" w:hAnsi="Cambria" w:cs="Mangal"/>
      <w:b/>
      <w:bCs/>
      <w:kern w:val="1"/>
      <w:sz w:val="26"/>
      <w:szCs w:val="23"/>
      <w:lang w:eastAsia="hi-IN" w:bidi="hi-IN"/>
    </w:rPr>
  </w:style>
  <w:style w:type="paragraph" w:styleId="af5">
    <w:name w:val="List Paragraph"/>
    <w:basedOn w:val="a"/>
    <w:uiPriority w:val="34"/>
    <w:qFormat/>
    <w:rsid w:val="0043652B"/>
    <w:pPr>
      <w:widowControl/>
      <w:suppressAutoHyphens w:val="0"/>
      <w:ind w:left="720"/>
      <w:contextualSpacing/>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796">
      <w:bodyDiv w:val="1"/>
      <w:marLeft w:val="0"/>
      <w:marRight w:val="0"/>
      <w:marTop w:val="0"/>
      <w:marBottom w:val="0"/>
      <w:divBdr>
        <w:top w:val="none" w:sz="0" w:space="0" w:color="auto"/>
        <w:left w:val="none" w:sz="0" w:space="0" w:color="auto"/>
        <w:bottom w:val="none" w:sz="0" w:space="0" w:color="auto"/>
        <w:right w:val="none" w:sz="0" w:space="0" w:color="auto"/>
      </w:divBdr>
    </w:div>
    <w:div w:id="136462365">
      <w:bodyDiv w:val="1"/>
      <w:marLeft w:val="0"/>
      <w:marRight w:val="0"/>
      <w:marTop w:val="0"/>
      <w:marBottom w:val="0"/>
      <w:divBdr>
        <w:top w:val="none" w:sz="0" w:space="0" w:color="auto"/>
        <w:left w:val="none" w:sz="0" w:space="0" w:color="auto"/>
        <w:bottom w:val="none" w:sz="0" w:space="0" w:color="auto"/>
        <w:right w:val="none" w:sz="0" w:space="0" w:color="auto"/>
      </w:divBdr>
    </w:div>
    <w:div w:id="296450484">
      <w:bodyDiv w:val="1"/>
      <w:marLeft w:val="0"/>
      <w:marRight w:val="0"/>
      <w:marTop w:val="0"/>
      <w:marBottom w:val="0"/>
      <w:divBdr>
        <w:top w:val="none" w:sz="0" w:space="0" w:color="auto"/>
        <w:left w:val="none" w:sz="0" w:space="0" w:color="auto"/>
        <w:bottom w:val="none" w:sz="0" w:space="0" w:color="auto"/>
        <w:right w:val="none" w:sz="0" w:space="0" w:color="auto"/>
      </w:divBdr>
      <w:divsChild>
        <w:div w:id="1292443677">
          <w:marLeft w:val="0"/>
          <w:marRight w:val="0"/>
          <w:marTop w:val="0"/>
          <w:marBottom w:val="0"/>
          <w:divBdr>
            <w:top w:val="none" w:sz="0" w:space="0" w:color="auto"/>
            <w:left w:val="none" w:sz="0" w:space="0" w:color="auto"/>
            <w:bottom w:val="none" w:sz="0" w:space="0" w:color="auto"/>
            <w:right w:val="none" w:sz="0" w:space="0" w:color="auto"/>
          </w:divBdr>
        </w:div>
      </w:divsChild>
    </w:div>
    <w:div w:id="333185869">
      <w:bodyDiv w:val="1"/>
      <w:marLeft w:val="0"/>
      <w:marRight w:val="0"/>
      <w:marTop w:val="0"/>
      <w:marBottom w:val="0"/>
      <w:divBdr>
        <w:top w:val="none" w:sz="0" w:space="0" w:color="auto"/>
        <w:left w:val="none" w:sz="0" w:space="0" w:color="auto"/>
        <w:bottom w:val="none" w:sz="0" w:space="0" w:color="auto"/>
        <w:right w:val="none" w:sz="0" w:space="0" w:color="auto"/>
      </w:divBdr>
      <w:divsChild>
        <w:div w:id="140394791">
          <w:marLeft w:val="0"/>
          <w:marRight w:val="375"/>
          <w:marTop w:val="375"/>
          <w:marBottom w:val="0"/>
          <w:divBdr>
            <w:top w:val="none" w:sz="0" w:space="0" w:color="auto"/>
            <w:left w:val="none" w:sz="0" w:space="0" w:color="auto"/>
            <w:bottom w:val="none" w:sz="0" w:space="0" w:color="auto"/>
            <w:right w:val="none" w:sz="0" w:space="0" w:color="auto"/>
          </w:divBdr>
        </w:div>
      </w:divsChild>
    </w:div>
    <w:div w:id="422535997">
      <w:bodyDiv w:val="1"/>
      <w:marLeft w:val="0"/>
      <w:marRight w:val="0"/>
      <w:marTop w:val="0"/>
      <w:marBottom w:val="0"/>
      <w:divBdr>
        <w:top w:val="none" w:sz="0" w:space="0" w:color="auto"/>
        <w:left w:val="none" w:sz="0" w:space="0" w:color="auto"/>
        <w:bottom w:val="none" w:sz="0" w:space="0" w:color="auto"/>
        <w:right w:val="none" w:sz="0" w:space="0" w:color="auto"/>
      </w:divBdr>
    </w:div>
    <w:div w:id="662389979">
      <w:bodyDiv w:val="1"/>
      <w:marLeft w:val="0"/>
      <w:marRight w:val="0"/>
      <w:marTop w:val="0"/>
      <w:marBottom w:val="0"/>
      <w:divBdr>
        <w:top w:val="none" w:sz="0" w:space="0" w:color="auto"/>
        <w:left w:val="none" w:sz="0" w:space="0" w:color="auto"/>
        <w:bottom w:val="none" w:sz="0" w:space="0" w:color="auto"/>
        <w:right w:val="none" w:sz="0" w:space="0" w:color="auto"/>
      </w:divBdr>
    </w:div>
    <w:div w:id="1007712206">
      <w:bodyDiv w:val="1"/>
      <w:marLeft w:val="0"/>
      <w:marRight w:val="0"/>
      <w:marTop w:val="0"/>
      <w:marBottom w:val="0"/>
      <w:divBdr>
        <w:top w:val="none" w:sz="0" w:space="0" w:color="auto"/>
        <w:left w:val="none" w:sz="0" w:space="0" w:color="auto"/>
        <w:bottom w:val="none" w:sz="0" w:space="0" w:color="auto"/>
        <w:right w:val="none" w:sz="0" w:space="0" w:color="auto"/>
      </w:divBdr>
    </w:div>
    <w:div w:id="1099713254">
      <w:bodyDiv w:val="1"/>
      <w:marLeft w:val="0"/>
      <w:marRight w:val="0"/>
      <w:marTop w:val="0"/>
      <w:marBottom w:val="0"/>
      <w:divBdr>
        <w:top w:val="none" w:sz="0" w:space="0" w:color="auto"/>
        <w:left w:val="none" w:sz="0" w:space="0" w:color="auto"/>
        <w:bottom w:val="none" w:sz="0" w:space="0" w:color="auto"/>
        <w:right w:val="none" w:sz="0" w:space="0" w:color="auto"/>
      </w:divBdr>
    </w:div>
    <w:div w:id="1345598458">
      <w:bodyDiv w:val="1"/>
      <w:marLeft w:val="0"/>
      <w:marRight w:val="0"/>
      <w:marTop w:val="0"/>
      <w:marBottom w:val="0"/>
      <w:divBdr>
        <w:top w:val="none" w:sz="0" w:space="0" w:color="auto"/>
        <w:left w:val="none" w:sz="0" w:space="0" w:color="auto"/>
        <w:bottom w:val="none" w:sz="0" w:space="0" w:color="auto"/>
        <w:right w:val="none" w:sz="0" w:space="0" w:color="auto"/>
      </w:divBdr>
    </w:div>
    <w:div w:id="1693454896">
      <w:bodyDiv w:val="1"/>
      <w:marLeft w:val="0"/>
      <w:marRight w:val="0"/>
      <w:marTop w:val="0"/>
      <w:marBottom w:val="0"/>
      <w:divBdr>
        <w:top w:val="none" w:sz="0" w:space="0" w:color="auto"/>
        <w:left w:val="none" w:sz="0" w:space="0" w:color="auto"/>
        <w:bottom w:val="none" w:sz="0" w:space="0" w:color="auto"/>
        <w:right w:val="none" w:sz="0" w:space="0" w:color="auto"/>
      </w:divBdr>
    </w:div>
    <w:div w:id="1740403410">
      <w:bodyDiv w:val="1"/>
      <w:marLeft w:val="0"/>
      <w:marRight w:val="0"/>
      <w:marTop w:val="0"/>
      <w:marBottom w:val="0"/>
      <w:divBdr>
        <w:top w:val="none" w:sz="0" w:space="0" w:color="auto"/>
        <w:left w:val="none" w:sz="0" w:space="0" w:color="auto"/>
        <w:bottom w:val="none" w:sz="0" w:space="0" w:color="auto"/>
        <w:right w:val="none" w:sz="0" w:space="0" w:color="auto"/>
      </w:divBdr>
      <w:divsChild>
        <w:div w:id="2009476295">
          <w:marLeft w:val="0"/>
          <w:marRight w:val="0"/>
          <w:marTop w:val="0"/>
          <w:marBottom w:val="0"/>
          <w:divBdr>
            <w:top w:val="none" w:sz="0" w:space="0" w:color="auto"/>
            <w:left w:val="none" w:sz="0" w:space="0" w:color="auto"/>
            <w:bottom w:val="none" w:sz="0" w:space="0" w:color="auto"/>
            <w:right w:val="none" w:sz="0" w:space="0" w:color="auto"/>
          </w:divBdr>
          <w:divsChild>
            <w:div w:id="373387238">
              <w:marLeft w:val="0"/>
              <w:marRight w:val="0"/>
              <w:marTop w:val="0"/>
              <w:marBottom w:val="0"/>
              <w:divBdr>
                <w:top w:val="none" w:sz="0" w:space="0" w:color="auto"/>
                <w:left w:val="none" w:sz="0" w:space="0" w:color="auto"/>
                <w:bottom w:val="none" w:sz="0" w:space="0" w:color="auto"/>
                <w:right w:val="none" w:sz="0" w:space="0" w:color="auto"/>
              </w:divBdr>
            </w:div>
            <w:div w:id="1449466833">
              <w:marLeft w:val="0"/>
              <w:marRight w:val="0"/>
              <w:marTop w:val="0"/>
              <w:marBottom w:val="0"/>
              <w:divBdr>
                <w:top w:val="none" w:sz="0" w:space="0" w:color="auto"/>
                <w:left w:val="none" w:sz="0" w:space="0" w:color="auto"/>
                <w:bottom w:val="none" w:sz="0" w:space="0" w:color="auto"/>
                <w:right w:val="none" w:sz="0" w:space="0" w:color="auto"/>
              </w:divBdr>
            </w:div>
            <w:div w:id="15921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7296">
      <w:bodyDiv w:val="1"/>
      <w:marLeft w:val="0"/>
      <w:marRight w:val="0"/>
      <w:marTop w:val="0"/>
      <w:marBottom w:val="0"/>
      <w:divBdr>
        <w:top w:val="none" w:sz="0" w:space="0" w:color="auto"/>
        <w:left w:val="none" w:sz="0" w:space="0" w:color="auto"/>
        <w:bottom w:val="none" w:sz="0" w:space="0" w:color="auto"/>
        <w:right w:val="none" w:sz="0" w:space="0" w:color="auto"/>
      </w:divBdr>
      <w:divsChild>
        <w:div w:id="981424477">
          <w:marLeft w:val="0"/>
          <w:marRight w:val="0"/>
          <w:marTop w:val="0"/>
          <w:marBottom w:val="0"/>
          <w:divBdr>
            <w:top w:val="none" w:sz="0" w:space="0" w:color="auto"/>
            <w:left w:val="none" w:sz="0" w:space="0" w:color="auto"/>
            <w:bottom w:val="none" w:sz="0" w:space="0" w:color="auto"/>
            <w:right w:val="none" w:sz="0" w:space="0" w:color="auto"/>
          </w:divBdr>
        </w:div>
      </w:divsChild>
    </w:div>
    <w:div w:id="1886677550">
      <w:bodyDiv w:val="1"/>
      <w:marLeft w:val="0"/>
      <w:marRight w:val="0"/>
      <w:marTop w:val="0"/>
      <w:marBottom w:val="0"/>
      <w:divBdr>
        <w:top w:val="none" w:sz="0" w:space="0" w:color="auto"/>
        <w:left w:val="none" w:sz="0" w:space="0" w:color="auto"/>
        <w:bottom w:val="none" w:sz="0" w:space="0" w:color="auto"/>
        <w:right w:val="none" w:sz="0" w:space="0" w:color="auto"/>
      </w:divBdr>
    </w:div>
    <w:div w:id="1935360329">
      <w:bodyDiv w:val="1"/>
      <w:marLeft w:val="0"/>
      <w:marRight w:val="0"/>
      <w:marTop w:val="0"/>
      <w:marBottom w:val="0"/>
      <w:divBdr>
        <w:top w:val="none" w:sz="0" w:space="0" w:color="auto"/>
        <w:left w:val="none" w:sz="0" w:space="0" w:color="auto"/>
        <w:bottom w:val="none" w:sz="0" w:space="0" w:color="auto"/>
        <w:right w:val="none" w:sz="0" w:space="0" w:color="auto"/>
      </w:divBdr>
    </w:div>
    <w:div w:id="21374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Paranich</dc:creator>
  <cp:lastModifiedBy>max</cp:lastModifiedBy>
  <cp:revision>5</cp:revision>
  <cp:lastPrinted>2015-04-22T04:30:00Z</cp:lastPrinted>
  <dcterms:created xsi:type="dcterms:W3CDTF">2015-05-26T11:59:00Z</dcterms:created>
  <dcterms:modified xsi:type="dcterms:W3CDTF">2015-05-26T12:33:00Z</dcterms:modified>
</cp:coreProperties>
</file>